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1676" w14:textId="77777777" w:rsidR="008577A4" w:rsidRDefault="00000000">
      <w:pPr>
        <w:pStyle w:val="a3"/>
        <w:spacing w:before="60"/>
        <w:ind w:right="145"/>
        <w:jc w:val="right"/>
      </w:pPr>
      <w:r>
        <w:t>2а-</w:t>
      </w:r>
      <w:proofErr w:type="gramStart"/>
      <w:r>
        <w:t>2446-19</w:t>
      </w:r>
      <w:proofErr w:type="gramEnd"/>
    </w:p>
    <w:p w14:paraId="2510691D" w14:textId="77777777" w:rsidR="008577A4" w:rsidRDefault="00000000">
      <w:pPr>
        <w:pStyle w:val="a3"/>
        <w:ind w:left="4538"/>
        <w:jc w:val="left"/>
      </w:pP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14:paraId="019D3283" w14:textId="77777777" w:rsidR="008577A4" w:rsidRDefault="00000000">
      <w:pPr>
        <w:pStyle w:val="a3"/>
        <w:tabs>
          <w:tab w:val="left" w:pos="9237"/>
        </w:tabs>
        <w:ind w:left="1318"/>
      </w:pPr>
      <w:r>
        <w:t>15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года</w:t>
      </w:r>
      <w:r>
        <w:tab/>
        <w:t>г.</w:t>
      </w:r>
      <w:r>
        <w:rPr>
          <w:spacing w:val="-6"/>
        </w:rPr>
        <w:t xml:space="preserve"> </w:t>
      </w:r>
      <w:r>
        <w:t>Нур-Султан</w:t>
      </w:r>
    </w:p>
    <w:p w14:paraId="06A78F2E" w14:textId="77777777" w:rsidR="008577A4" w:rsidRDefault="008577A4">
      <w:pPr>
        <w:pStyle w:val="a3"/>
        <w:jc w:val="left"/>
      </w:pPr>
    </w:p>
    <w:p w14:paraId="652C850B" w14:textId="77777777" w:rsidR="008577A4" w:rsidRDefault="00000000">
      <w:pPr>
        <w:pStyle w:val="a3"/>
        <w:ind w:left="1318" w:right="128" w:firstLine="630"/>
      </w:pPr>
      <w:r>
        <w:t>Судебная коллегия по гражданским делам суда города Астаны Республики</w:t>
      </w:r>
      <w:r>
        <w:rPr>
          <w:spacing w:val="-67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Жакуповой</w:t>
      </w:r>
      <w:r>
        <w:rPr>
          <w:spacing w:val="1"/>
        </w:rPr>
        <w:t xml:space="preserve"> </w:t>
      </w:r>
      <w:proofErr w:type="gramStart"/>
      <w:r>
        <w:t>А.С.</w:t>
      </w:r>
      <w:proofErr w:type="gramEnd"/>
      <w:r>
        <w:t>,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Канбаева</w:t>
      </w:r>
      <w:r>
        <w:rPr>
          <w:spacing w:val="-2"/>
        </w:rPr>
        <w:t xml:space="preserve"> </w:t>
      </w:r>
      <w:r>
        <w:t>А.К.,</w:t>
      </w:r>
      <w:r>
        <w:rPr>
          <w:spacing w:val="-1"/>
        </w:rPr>
        <w:t xml:space="preserve"> </w:t>
      </w:r>
      <w:r>
        <w:t>Исполовой</w:t>
      </w:r>
      <w:r>
        <w:rPr>
          <w:spacing w:val="-1"/>
        </w:rPr>
        <w:t xml:space="preserve"> </w:t>
      </w:r>
      <w:r>
        <w:t>Р.А.,</w:t>
      </w:r>
    </w:p>
    <w:p w14:paraId="77F8D835" w14:textId="4999FDD3" w:rsidR="008577A4" w:rsidRDefault="00000000">
      <w:pPr>
        <w:pStyle w:val="a3"/>
        <w:ind w:left="1318" w:right="128" w:firstLine="630"/>
      </w:pPr>
      <w:r>
        <w:t>представителей истца Кенбеиловой Ж.Н., действующей по доверенности</w:t>
      </w:r>
      <w:r>
        <w:rPr>
          <w:spacing w:val="1"/>
        </w:rPr>
        <w:t xml:space="preserve"> </w:t>
      </w:r>
      <w:r>
        <w:t>от 3 января 2019 года, Мукатаева А.К., действующего по доверенности</w:t>
      </w:r>
      <w:r>
        <w:rPr>
          <w:spacing w:val="1"/>
        </w:rPr>
        <w:t xml:space="preserve"> </w:t>
      </w:r>
      <w:r>
        <w:t>от 3</w:t>
      </w:r>
      <w:r>
        <w:rPr>
          <w:spacing w:val="1"/>
        </w:rPr>
        <w:t xml:space="preserve"> </w:t>
      </w:r>
      <w:r>
        <w:t xml:space="preserve">января 2019 года, ответчика </w:t>
      </w:r>
      <w:r w:rsidR="0068678A">
        <w:t>Е.</w:t>
      </w:r>
      <w:r>
        <w:t>, представителя ответчика Кенжаева</w:t>
      </w:r>
      <w:r>
        <w:rPr>
          <w:spacing w:val="-67"/>
        </w:rPr>
        <w:t xml:space="preserve"> </w:t>
      </w:r>
      <w:r>
        <w:t>А.А.,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доверенности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года,</w:t>
      </w:r>
    </w:p>
    <w:p w14:paraId="1F3CC08C" w14:textId="6D5E575B" w:rsidR="008577A4" w:rsidRDefault="00000000" w:rsidP="0068678A">
      <w:pPr>
        <w:pStyle w:val="a3"/>
        <w:ind w:left="1318" w:right="128" w:firstLine="630"/>
      </w:pPr>
      <w:r>
        <w:t>рассмотрев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</w:t>
      </w:r>
      <w:r>
        <w:rPr>
          <w:spacing w:val="-67"/>
        </w:rPr>
        <w:t xml:space="preserve"> </w:t>
      </w:r>
      <w:r>
        <w:t>ТОО</w:t>
      </w:r>
      <w:r>
        <w:rPr>
          <w:spacing w:val="30"/>
        </w:rPr>
        <w:t xml:space="preserve"> </w:t>
      </w:r>
      <w:r>
        <w:t>«Kamkor</w:t>
      </w:r>
      <w:r>
        <w:rPr>
          <w:spacing w:val="30"/>
        </w:rPr>
        <w:t xml:space="preserve"> </w:t>
      </w:r>
      <w:r>
        <w:t>Engineering»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 w:rsidR="0068678A">
        <w:t>Е.</w:t>
      </w:r>
      <w:r>
        <w:t>,</w:t>
      </w:r>
      <w:r>
        <w:rPr>
          <w:spacing w:val="30"/>
        </w:rPr>
        <w:t xml:space="preserve"> </w:t>
      </w:r>
      <w:r>
        <w:t>ТОО</w:t>
      </w:r>
      <w:r w:rsidR="0068678A">
        <w:t xml:space="preserve"> </w:t>
      </w:r>
      <w:r>
        <w:t>«Профи Люкс» о возмещении ущерба,</w:t>
      </w:r>
      <w:r>
        <w:rPr>
          <w:spacing w:val="1"/>
        </w:rPr>
        <w:t xml:space="preserve"> </w:t>
      </w:r>
      <w:r>
        <w:t>поступившее по апелляционной жалобе</w:t>
      </w:r>
      <w:r>
        <w:rPr>
          <w:spacing w:val="1"/>
        </w:rPr>
        <w:t xml:space="preserve"> </w:t>
      </w:r>
      <w:r>
        <w:t>ответчика</w:t>
      </w:r>
      <w:r>
        <w:rPr>
          <w:spacing w:val="1"/>
        </w:rPr>
        <w:t xml:space="preserve"> </w:t>
      </w:r>
      <w:r w:rsidR="0068678A">
        <w:t>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межрайонного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суда</w:t>
      </w:r>
      <w:r>
        <w:rPr>
          <w:spacing w:val="-2"/>
        </w:rPr>
        <w:t xml:space="preserve"> </w:t>
      </w:r>
      <w:r>
        <w:t>г.Астаны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года.</w:t>
      </w:r>
    </w:p>
    <w:p w14:paraId="78B377B3" w14:textId="77777777" w:rsidR="008577A4" w:rsidRDefault="008577A4">
      <w:pPr>
        <w:pStyle w:val="a3"/>
        <w:jc w:val="left"/>
      </w:pPr>
    </w:p>
    <w:p w14:paraId="1803FAC0" w14:textId="77777777" w:rsidR="008577A4" w:rsidRDefault="00000000">
      <w:pPr>
        <w:pStyle w:val="a3"/>
        <w:ind w:left="4748"/>
        <w:jc w:val="left"/>
      </w:pPr>
      <w:r>
        <w:rPr>
          <w:noProof/>
        </w:rPr>
        <w:drawing>
          <wp:anchor distT="0" distB="0" distL="0" distR="0" simplePos="0" relativeHeight="487470080" behindDoc="1" locked="0" layoutInCell="1" allowOverlap="1" wp14:anchorId="3D9A2D87" wp14:editId="5ED17BAB">
            <wp:simplePos x="0" y="0"/>
            <wp:positionH relativeFrom="page">
              <wp:posOffset>1524000</wp:posOffset>
            </wp:positionH>
            <wp:positionV relativeFrom="paragraph">
              <wp:posOffset>68786</wp:posOffset>
            </wp:positionV>
            <wp:extent cx="5080000" cy="495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С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Л </w:t>
      </w:r>
      <w:proofErr w:type="gramStart"/>
      <w:r>
        <w:t>А</w:t>
      </w:r>
      <w:r>
        <w:rPr>
          <w:spacing w:val="-1"/>
        </w:rPr>
        <w:t xml:space="preserve"> </w:t>
      </w:r>
      <w:r>
        <w:t>:</w:t>
      </w:r>
      <w:proofErr w:type="gramEnd"/>
    </w:p>
    <w:p w14:paraId="6BB760CE" w14:textId="77777777" w:rsidR="008577A4" w:rsidRDefault="008577A4">
      <w:pPr>
        <w:pStyle w:val="a3"/>
        <w:jc w:val="left"/>
      </w:pPr>
    </w:p>
    <w:p w14:paraId="0CC59014" w14:textId="6A029314" w:rsidR="008577A4" w:rsidRDefault="00000000" w:rsidP="0068678A">
      <w:pPr>
        <w:pStyle w:val="a3"/>
        <w:ind w:left="1318" w:right="129" w:firstLine="700"/>
      </w:pPr>
      <w:r>
        <w:t>ТОО «Kamkor Engineering» (далее – Товарищество) обратилось в суд с</w:t>
      </w:r>
      <w:r>
        <w:rPr>
          <w:spacing w:val="1"/>
        </w:rPr>
        <w:t xml:space="preserve"> </w:t>
      </w:r>
      <w:r>
        <w:t>иском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68678A">
        <w:t xml:space="preserve">Е. </w:t>
      </w:r>
      <w:r>
        <w:t>(далее</w:t>
      </w:r>
      <w:r>
        <w:rPr>
          <w:spacing w:val="1"/>
        </w:rPr>
        <w:t xml:space="preserve"> </w:t>
      </w:r>
      <w:r>
        <w:t>ответчик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</w:t>
      </w:r>
      <w:r>
        <w:rPr>
          <w:spacing w:val="7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взыскании ущерба в сумме 32 864 000 тенге, мотивировав свои требования тем,</w:t>
      </w:r>
      <w:r>
        <w:rPr>
          <w:spacing w:val="1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августа</w:t>
      </w:r>
      <w:r>
        <w:rPr>
          <w:spacing w:val="8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ТОО</w:t>
      </w:r>
      <w:r>
        <w:rPr>
          <w:spacing w:val="7"/>
        </w:rPr>
        <w:t xml:space="preserve"> </w:t>
      </w:r>
      <w:r>
        <w:t>«Теміржол</w:t>
      </w:r>
      <w:r>
        <w:rPr>
          <w:spacing w:val="6"/>
        </w:rPr>
        <w:t xml:space="preserve"> </w:t>
      </w:r>
      <w:r>
        <w:t>жөндеу»</w:t>
      </w:r>
      <w:r>
        <w:rPr>
          <w:spacing w:val="8"/>
        </w:rPr>
        <w:t xml:space="preserve"> </w:t>
      </w:r>
      <w:r>
        <w:t>(генподрядчик)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ТОО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258230FB" wp14:editId="0E9DC934">
            <wp:simplePos x="0" y="0"/>
            <wp:positionH relativeFrom="page">
              <wp:posOffset>165100</wp:posOffset>
            </wp:positionH>
            <wp:positionV relativeFrom="paragraph">
              <wp:posOffset>270793</wp:posOffset>
            </wp:positionV>
            <wp:extent cx="95250" cy="23685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78A">
        <w:t xml:space="preserve"> </w:t>
      </w:r>
      <w:r>
        <w:t>«Central</w:t>
      </w:r>
      <w:r>
        <w:rPr>
          <w:spacing w:val="1"/>
        </w:rPr>
        <w:t xml:space="preserve"> </w:t>
      </w:r>
      <w:r>
        <w:t>Asia</w:t>
      </w:r>
      <w:r>
        <w:rPr>
          <w:spacing w:val="1"/>
        </w:rPr>
        <w:t xml:space="preserve"> </w:t>
      </w:r>
      <w:r>
        <w:t>Protrans»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ТОО</w:t>
      </w:r>
      <w:r>
        <w:rPr>
          <w:spacing w:val="1"/>
        </w:rPr>
        <w:t xml:space="preserve"> </w:t>
      </w:r>
      <w:r>
        <w:t>«Kamkor</w:t>
      </w:r>
      <w:r>
        <w:rPr>
          <w:spacing w:val="1"/>
        </w:rPr>
        <w:t xml:space="preserve"> </w:t>
      </w:r>
      <w:r>
        <w:t>Engineering»,</w:t>
      </w:r>
      <w:r>
        <w:rPr>
          <w:spacing w:val="1"/>
        </w:rPr>
        <w:t xml:space="preserve"> </w:t>
      </w:r>
      <w:r>
        <w:t>субподрядчик)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субподряда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работ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железнодорожной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«Жезказган-Бейнеу»: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объектов участка станция Бейнеу-станция Тассай (исключительно). В рамках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ответчиком-2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№88-CAPR,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обязался</w:t>
      </w:r>
      <w:r>
        <w:rPr>
          <w:spacing w:val="-67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(КТСМ-02)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17 864 000</w:t>
      </w:r>
      <w:r>
        <w:rPr>
          <w:spacing w:val="1"/>
        </w:rPr>
        <w:t xml:space="preserve"> </w:t>
      </w:r>
      <w:r>
        <w:t>тенге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общую сумму</w:t>
      </w:r>
      <w:r>
        <w:rPr>
          <w:spacing w:val="-2"/>
        </w:rPr>
        <w:t xml:space="preserve"> </w:t>
      </w:r>
      <w:r>
        <w:t>107 184</w:t>
      </w:r>
      <w:r>
        <w:rPr>
          <w:spacing w:val="-1"/>
        </w:rPr>
        <w:t xml:space="preserve"> </w:t>
      </w:r>
      <w:r>
        <w:t>000 тенге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Договор).</w:t>
      </w:r>
    </w:p>
    <w:p w14:paraId="1234FDF3" w14:textId="77777777" w:rsidR="008577A4" w:rsidRDefault="00000000">
      <w:pPr>
        <w:pStyle w:val="a3"/>
        <w:ind w:left="1318" w:right="128" w:firstLine="778"/>
      </w:pPr>
      <w:r>
        <w:t>Ответчиком-1,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директора Товарищества, подписаны два акта: от 31 мая 2015 года о приемке у</w:t>
      </w:r>
      <w:r>
        <w:rPr>
          <w:spacing w:val="1"/>
        </w:rPr>
        <w:t xml:space="preserve"> </w:t>
      </w:r>
      <w:r>
        <w:t>ТОО «Профи Люкс» (далее - ответчик-2) четырех комплексов</w:t>
      </w:r>
      <w:r>
        <w:rPr>
          <w:spacing w:val="1"/>
        </w:rPr>
        <w:t xml:space="preserve"> </w:t>
      </w:r>
      <w:r>
        <w:t>КТСМ-02 на</w:t>
      </w:r>
      <w:r>
        <w:rPr>
          <w:spacing w:val="1"/>
        </w:rPr>
        <w:t xml:space="preserve"> </w:t>
      </w:r>
      <w:r>
        <w:t>сумму</w:t>
      </w:r>
      <w:r>
        <w:rPr>
          <w:spacing w:val="17"/>
        </w:rPr>
        <w:t xml:space="preserve"> </w:t>
      </w:r>
      <w:r>
        <w:t>71</w:t>
      </w:r>
      <w:r>
        <w:rPr>
          <w:spacing w:val="17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000</w:t>
      </w:r>
      <w:r>
        <w:rPr>
          <w:spacing w:val="16"/>
        </w:rPr>
        <w:t xml:space="preserve"> </w:t>
      </w:r>
      <w:r>
        <w:t>тенге;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декабря</w:t>
      </w:r>
      <w:r>
        <w:rPr>
          <w:spacing w:val="18"/>
        </w:rPr>
        <w:t xml:space="preserve"> </w:t>
      </w:r>
      <w:r>
        <w:t>2015</w:t>
      </w:r>
      <w:r>
        <w:rPr>
          <w:spacing w:val="16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приемки</w:t>
      </w:r>
      <w:r>
        <w:rPr>
          <w:spacing w:val="16"/>
        </w:rPr>
        <w:t xml:space="preserve"> </w:t>
      </w:r>
      <w:r>
        <w:t>двух</w:t>
      </w:r>
      <w:r>
        <w:rPr>
          <w:spacing w:val="17"/>
        </w:rPr>
        <w:t xml:space="preserve"> </w:t>
      </w:r>
      <w:r>
        <w:t>комплексов</w:t>
      </w:r>
      <w:r>
        <w:rPr>
          <w:spacing w:val="19"/>
        </w:rPr>
        <w:t xml:space="preserve"> </w:t>
      </w:r>
      <w:r>
        <w:t>на</w:t>
      </w:r>
    </w:p>
    <w:p w14:paraId="15FF0CFA" w14:textId="77777777" w:rsidR="008577A4" w:rsidRDefault="00000000">
      <w:pPr>
        <w:pStyle w:val="a3"/>
        <w:ind w:left="1317" w:right="128"/>
      </w:pPr>
      <w:r>
        <w:t>сумму 35 728 000</w:t>
      </w:r>
      <w:r>
        <w:rPr>
          <w:spacing w:val="70"/>
        </w:rPr>
        <w:t xml:space="preserve"> </w:t>
      </w:r>
      <w:r>
        <w:t>тенге, всего о принятии товара на сумму 107 184 000 тенге.</w:t>
      </w:r>
      <w:r>
        <w:rPr>
          <w:spacing w:val="1"/>
        </w:rPr>
        <w:t xml:space="preserve"> </w:t>
      </w:r>
      <w:r>
        <w:t>На основании указанных актов, произведена частичная оплата товара на сумму</w:t>
      </w:r>
      <w:r>
        <w:rPr>
          <w:spacing w:val="1"/>
        </w:rPr>
        <w:t xml:space="preserve"> </w:t>
      </w:r>
      <w:r>
        <w:t>86</w:t>
      </w:r>
      <w:r>
        <w:rPr>
          <w:spacing w:val="-2"/>
        </w:rPr>
        <w:t xml:space="preserve"> </w:t>
      </w:r>
      <w:r>
        <w:t>456</w:t>
      </w:r>
      <w:r>
        <w:rPr>
          <w:spacing w:val="-2"/>
        </w:rPr>
        <w:t xml:space="preserve"> </w:t>
      </w:r>
      <w:r>
        <w:t>000 тенге. При</w:t>
      </w:r>
      <w:r>
        <w:rPr>
          <w:spacing w:val="2"/>
        </w:rPr>
        <w:t xml:space="preserve"> </w:t>
      </w:r>
      <w:r>
        <w:t>обходе мест</w:t>
      </w:r>
      <w:r>
        <w:rPr>
          <w:spacing w:val="1"/>
        </w:rPr>
        <w:t xml:space="preserve"> </w:t>
      </w:r>
      <w:r>
        <w:t>установки КТСМ-02,</w:t>
      </w:r>
      <w:r>
        <w:rPr>
          <w:spacing w:val="2"/>
        </w:rPr>
        <w:t xml:space="preserve"> </w:t>
      </w:r>
      <w:r>
        <w:t>заказчиком проекта</w:t>
      </w:r>
      <w:r>
        <w:rPr>
          <w:spacing w:val="2"/>
        </w:rPr>
        <w:t xml:space="preserve"> </w:t>
      </w:r>
      <w:r>
        <w:t>АО</w:t>
      </w:r>
    </w:p>
    <w:p w14:paraId="74A1810C" w14:textId="77777777" w:rsidR="008577A4" w:rsidRDefault="00000000">
      <w:pPr>
        <w:pStyle w:val="a3"/>
        <w:ind w:left="1317" w:right="128"/>
      </w:pPr>
      <w:r>
        <w:pict w14:anchorId="563C9652">
          <v:group id="_x0000_s1039" style="position:absolute;left:0;text-align:left;margin-left:10.95pt;margin-top:51.25pt;width:47.4pt;height:48pt;z-index:15729664;mso-position-horizontal-relative:page" coordorigin="219,1025" coordsize="948,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26;top:1864;width:940;height:120">
              <v:imagedata r:id="rId9" o:title=""/>
            </v:shape>
            <v:shape id="_x0000_s1040" type="#_x0000_t75" style="position:absolute;left:218;top:1024;width:722;height:800">
              <v:imagedata r:id="rId10" o:title=""/>
            </v:shape>
            <w10:wrap anchorx="page"/>
          </v:group>
        </w:pict>
      </w:r>
      <w:r>
        <w:t>«Национальная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темір</w:t>
      </w:r>
      <w:r>
        <w:rPr>
          <w:spacing w:val="1"/>
        </w:rPr>
        <w:t xml:space="preserve"> </w:t>
      </w:r>
      <w:r>
        <w:t>жолы»,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комплексов КТСМ-02. На ответчика-1 была возложена обязанность устранить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ответчиком-2</w:t>
      </w:r>
      <w:r>
        <w:rPr>
          <w:spacing w:val="55"/>
        </w:rPr>
        <w:t xml:space="preserve"> </w:t>
      </w:r>
      <w:r>
        <w:t>КТСМ-02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количестве</w:t>
      </w:r>
      <w:r>
        <w:rPr>
          <w:spacing w:val="57"/>
        </w:rPr>
        <w:t xml:space="preserve"> </w:t>
      </w:r>
      <w:r>
        <w:t>3</w:t>
      </w:r>
      <w:r>
        <w:rPr>
          <w:spacing w:val="56"/>
        </w:rPr>
        <w:t xml:space="preserve"> </w:t>
      </w:r>
      <w:r>
        <w:t>комплектов,</w:t>
      </w:r>
      <w:r>
        <w:rPr>
          <w:spacing w:val="57"/>
        </w:rPr>
        <w:t xml:space="preserve"> </w:t>
      </w:r>
      <w:r>
        <w:t>истец</w:t>
      </w:r>
      <w:r>
        <w:rPr>
          <w:spacing w:val="56"/>
        </w:rPr>
        <w:t xml:space="preserve"> </w:t>
      </w:r>
      <w:r>
        <w:t>повторно</w:t>
      </w:r>
      <w:r>
        <w:rPr>
          <w:spacing w:val="56"/>
        </w:rPr>
        <w:t xml:space="preserve"> </w:t>
      </w:r>
      <w:r>
        <w:t>закупил</w:t>
      </w:r>
    </w:p>
    <w:p w14:paraId="72E0AC55" w14:textId="77777777" w:rsidR="008577A4" w:rsidRDefault="008577A4">
      <w:pPr>
        <w:sectPr w:rsidR="008577A4">
          <w:type w:val="continuous"/>
          <w:pgSz w:w="11910" w:h="16840"/>
          <w:pgMar w:top="1340" w:right="720" w:bottom="280" w:left="100" w:header="720" w:footer="720" w:gutter="0"/>
          <w:cols w:space="720"/>
        </w:sectPr>
      </w:pPr>
    </w:p>
    <w:p w14:paraId="30402633" w14:textId="77777777" w:rsidR="008577A4" w:rsidRDefault="00000000">
      <w:pPr>
        <w:pStyle w:val="a3"/>
        <w:spacing w:before="60"/>
        <w:ind w:left="1318" w:right="128"/>
      </w:pPr>
      <w:r>
        <w:lastRenderedPageBreak/>
        <w:t>недостающее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ответчика-1,</w:t>
      </w:r>
      <w:r>
        <w:rPr>
          <w:spacing w:val="1"/>
        </w:rPr>
        <w:t xml:space="preserve"> </w:t>
      </w:r>
      <w:r>
        <w:t>истцу</w:t>
      </w:r>
      <w:r>
        <w:rPr>
          <w:spacing w:val="1"/>
        </w:rPr>
        <w:t xml:space="preserve"> </w:t>
      </w:r>
      <w:r>
        <w:t>причинен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32 864 000</w:t>
      </w:r>
      <w:r>
        <w:rPr>
          <w:spacing w:val="1"/>
        </w:rPr>
        <w:t xml:space="preserve"> </w:t>
      </w:r>
      <w:r>
        <w:t>тенге,</w:t>
      </w:r>
      <w:r>
        <w:rPr>
          <w:spacing w:val="1"/>
        </w:rPr>
        <w:t xml:space="preserve"> </w:t>
      </w:r>
      <w:proofErr w:type="gramStart"/>
      <w:r>
        <w:t>т.к.</w:t>
      </w:r>
      <w:proofErr w:type="gramEnd"/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установленного порядка, без создания специальной комиссии, без проверки 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подписал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поставленного товара. </w:t>
      </w:r>
      <w:proofErr w:type="gramStart"/>
      <w:r>
        <w:t>При расчете суммы ущерба,</w:t>
      </w:r>
      <w:proofErr w:type="gramEnd"/>
      <w:r>
        <w:t xml:space="preserve"> истец исходил из оплаты</w:t>
      </w:r>
      <w:r>
        <w:rPr>
          <w:spacing w:val="1"/>
        </w:rPr>
        <w:t xml:space="preserve"> </w:t>
      </w:r>
      <w:r>
        <w:t>ответчику-2</w:t>
      </w:r>
      <w:r>
        <w:rPr>
          <w:spacing w:val="1"/>
        </w:rPr>
        <w:t xml:space="preserve"> </w:t>
      </w:r>
      <w:r>
        <w:t>-86 456 000</w:t>
      </w:r>
      <w:r>
        <w:rPr>
          <w:spacing w:val="70"/>
        </w:rPr>
        <w:t xml:space="preserve"> </w:t>
      </w:r>
      <w:r>
        <w:t>тенге,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поставке</w:t>
      </w:r>
      <w:r>
        <w:rPr>
          <w:spacing w:val="70"/>
        </w:rPr>
        <w:t xml:space="preserve"> </w:t>
      </w:r>
      <w:r>
        <w:t>товара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53 592 00 тенге.</w:t>
      </w:r>
    </w:p>
    <w:p w14:paraId="28064CF8" w14:textId="77777777" w:rsidR="008577A4" w:rsidRDefault="00000000">
      <w:pPr>
        <w:pStyle w:val="a3"/>
        <w:ind w:left="1318" w:right="128" w:firstLine="708"/>
      </w:pPr>
      <w:proofErr w:type="gramStart"/>
      <w:r>
        <w:t>В ходе судебного разбирательства,</w:t>
      </w:r>
      <w:proofErr w:type="gramEnd"/>
      <w:r>
        <w:t xml:space="preserve"> истец просил привлечь ТОО «Профи</w:t>
      </w:r>
      <w:r>
        <w:rPr>
          <w:spacing w:val="1"/>
        </w:rPr>
        <w:t xml:space="preserve"> </w:t>
      </w:r>
      <w:r>
        <w:t>Люкс», ранее привлеченного в качестве третьего лица, в качестве ответчика-2 и</w:t>
      </w:r>
      <w:r>
        <w:rPr>
          <w:spacing w:val="1"/>
        </w:rPr>
        <w:t xml:space="preserve"> </w:t>
      </w:r>
      <w:r>
        <w:t>взыскать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Товариществу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солидарном</w:t>
      </w:r>
      <w:r>
        <w:rPr>
          <w:spacing w:val="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т.к.</w:t>
      </w:r>
      <w:r>
        <w:rPr>
          <w:spacing w:val="-1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причинен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совместными</w:t>
      </w:r>
      <w:r>
        <w:rPr>
          <w:spacing w:val="-2"/>
        </w:rPr>
        <w:t xml:space="preserve"> </w:t>
      </w:r>
      <w:r>
        <w:t>действиями.</w:t>
      </w:r>
    </w:p>
    <w:p w14:paraId="14C382CA" w14:textId="77777777" w:rsidR="008577A4" w:rsidRDefault="00000000">
      <w:pPr>
        <w:pStyle w:val="a3"/>
        <w:ind w:left="1318" w:right="128" w:firstLine="770"/>
      </w:pPr>
      <w:r>
        <w:t>Решением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межрайонного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г.Астаны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исковое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удовлетворено.</w:t>
      </w:r>
      <w:r>
        <w:rPr>
          <w:spacing w:val="1"/>
        </w:rPr>
        <w:t xml:space="preserve"> </w:t>
      </w:r>
      <w:r>
        <w:t>Постановлено:</w:t>
      </w:r>
    </w:p>
    <w:p w14:paraId="2B7D37CE" w14:textId="437A3FAB" w:rsidR="008577A4" w:rsidRDefault="00000000">
      <w:pPr>
        <w:pStyle w:val="a3"/>
        <w:ind w:left="1318" w:right="128" w:firstLine="700"/>
      </w:pPr>
      <w:r>
        <w:t xml:space="preserve">Взыскать с </w:t>
      </w:r>
      <w:r w:rsidR="0068678A">
        <w:t>Е.</w:t>
      </w:r>
      <w:r>
        <w:t>, ТОО «Профи Люкс» в</w:t>
      </w:r>
      <w:r>
        <w:rPr>
          <w:spacing w:val="1"/>
        </w:rPr>
        <w:t xml:space="preserve"> </w:t>
      </w:r>
      <w:r>
        <w:t>солидарном порядке в пользу ТОО «Kamkor Engineering» ущерб в сумме 32 864</w:t>
      </w:r>
      <w:r>
        <w:rPr>
          <w:spacing w:val="-67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тенге, судебные</w:t>
      </w:r>
      <w:r>
        <w:rPr>
          <w:spacing w:val="1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492 960</w:t>
      </w:r>
      <w:r>
        <w:rPr>
          <w:spacing w:val="-1"/>
        </w:rPr>
        <w:t xml:space="preserve"> </w:t>
      </w:r>
      <w:r>
        <w:t>тенге, с</w:t>
      </w:r>
      <w:r>
        <w:rPr>
          <w:spacing w:val="-1"/>
        </w:rPr>
        <w:t xml:space="preserve"> </w:t>
      </w:r>
      <w:r>
        <w:t>каждого.</w:t>
      </w:r>
    </w:p>
    <w:p w14:paraId="7DD2AB0E" w14:textId="7FBFE360" w:rsidR="008577A4" w:rsidRDefault="00000000">
      <w:pPr>
        <w:pStyle w:val="a3"/>
        <w:ind w:left="1317" w:right="128" w:firstLine="709"/>
      </w:pPr>
      <w:r>
        <w:rPr>
          <w:noProof/>
        </w:rPr>
        <w:drawing>
          <wp:anchor distT="0" distB="0" distL="0" distR="0" simplePos="0" relativeHeight="487471616" behindDoc="1" locked="0" layoutInCell="1" allowOverlap="1" wp14:anchorId="6D5FBE19" wp14:editId="0D0CBE05">
            <wp:simplePos x="0" y="0"/>
            <wp:positionH relativeFrom="page">
              <wp:posOffset>1524000</wp:posOffset>
            </wp:positionH>
            <wp:positionV relativeFrom="paragraph">
              <wp:posOffset>68786</wp:posOffset>
            </wp:positionV>
            <wp:extent cx="5080000" cy="49530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апелляционной жалобе ответчик </w:t>
      </w:r>
      <w:r w:rsidR="0068678A">
        <w:t>Е.</w:t>
      </w:r>
      <w:r>
        <w:t xml:space="preserve"> просит решение суда</w:t>
      </w:r>
      <w:r>
        <w:rPr>
          <w:spacing w:val="1"/>
        </w:rPr>
        <w:t xml:space="preserve"> </w:t>
      </w:r>
      <w:r>
        <w:t>изменить, отменить решение в части удовлетворения иска о взыскании с него в</w:t>
      </w:r>
      <w:r>
        <w:rPr>
          <w:spacing w:val="1"/>
        </w:rPr>
        <w:t xml:space="preserve"> </w:t>
      </w:r>
      <w:r>
        <w:t>пользу истца 32 864 000 тенге, с прекращением производства по делу, в ввиду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инстанции,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обстоятельствам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права, с оставлением в силе решения суда о взыскании с ТОО «Профи Люкс» в</w:t>
      </w:r>
      <w:r>
        <w:rPr>
          <w:spacing w:val="1"/>
        </w:rPr>
        <w:t xml:space="preserve"> </w:t>
      </w:r>
      <w:r>
        <w:t>пользу</w:t>
      </w:r>
      <w:r>
        <w:rPr>
          <w:spacing w:val="-2"/>
        </w:rPr>
        <w:t xml:space="preserve"> </w:t>
      </w:r>
      <w:r>
        <w:t>истца 32 864 000 тенге.</w:t>
      </w:r>
    </w:p>
    <w:p w14:paraId="15F93465" w14:textId="664FBE46" w:rsidR="008577A4" w:rsidRDefault="00000000">
      <w:pPr>
        <w:pStyle w:val="a3"/>
        <w:ind w:left="1318" w:right="128" w:firstLine="700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CE27FE3" wp14:editId="5850F889">
            <wp:simplePos x="0" y="0"/>
            <wp:positionH relativeFrom="page">
              <wp:posOffset>165100</wp:posOffset>
            </wp:positionH>
            <wp:positionV relativeFrom="paragraph">
              <wp:posOffset>66335</wp:posOffset>
            </wp:positionV>
            <wp:extent cx="95250" cy="23685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Заслушав пояснения ответчика </w:t>
      </w:r>
      <w:r w:rsidR="0068678A">
        <w:t>Е.</w:t>
      </w:r>
      <w:r>
        <w:t xml:space="preserve"> представителя ответчика</w:t>
      </w:r>
      <w:r>
        <w:rPr>
          <w:spacing w:val="1"/>
        </w:rPr>
        <w:t xml:space="preserve"> </w:t>
      </w:r>
      <w:r>
        <w:t>Кенжаева</w:t>
      </w:r>
      <w:r>
        <w:rPr>
          <w:spacing w:val="1"/>
        </w:rPr>
        <w:t xml:space="preserve"> </w:t>
      </w:r>
      <w:proofErr w:type="gramStart"/>
      <w:r>
        <w:t>А.А.</w:t>
      </w:r>
      <w:proofErr w:type="gramEnd"/>
      <w:r>
        <w:t>,</w:t>
      </w:r>
      <w:r>
        <w:rPr>
          <w:spacing w:val="1"/>
        </w:rPr>
        <w:t xml:space="preserve"> </w:t>
      </w:r>
      <w:r>
        <w:t>поддержавшие</w:t>
      </w:r>
      <w:r>
        <w:rPr>
          <w:spacing w:val="1"/>
        </w:rPr>
        <w:t xml:space="preserve"> </w:t>
      </w:r>
      <w:r>
        <w:t>доводы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истца</w:t>
      </w:r>
      <w:r>
        <w:rPr>
          <w:spacing w:val="1"/>
        </w:rPr>
        <w:t xml:space="preserve"> </w:t>
      </w:r>
      <w:r>
        <w:t>Кенбеиловой</w:t>
      </w:r>
      <w:r>
        <w:rPr>
          <w:spacing w:val="1"/>
        </w:rPr>
        <w:t xml:space="preserve"> </w:t>
      </w:r>
      <w:r>
        <w:t>Ж.Н.,</w:t>
      </w:r>
      <w:r>
        <w:rPr>
          <w:spacing w:val="1"/>
        </w:rPr>
        <w:t xml:space="preserve"> </w:t>
      </w:r>
      <w:r>
        <w:t>Мукатаева</w:t>
      </w:r>
      <w:r>
        <w:rPr>
          <w:spacing w:val="1"/>
        </w:rPr>
        <w:t xml:space="preserve"> </w:t>
      </w:r>
      <w:r>
        <w:t>А.К.,</w:t>
      </w:r>
      <w:r>
        <w:rPr>
          <w:spacing w:val="1"/>
        </w:rPr>
        <w:t xml:space="preserve"> </w:t>
      </w:r>
      <w:r>
        <w:t>возражавшие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доводов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исследовав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инстанции</w:t>
      </w:r>
      <w:r>
        <w:rPr>
          <w:spacing w:val="1"/>
        </w:rPr>
        <w:t xml:space="preserve"> </w:t>
      </w:r>
      <w:r>
        <w:t>находит,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суда</w:t>
      </w:r>
      <w:r>
        <w:rPr>
          <w:spacing w:val="-2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основаниям.</w:t>
      </w:r>
    </w:p>
    <w:p w14:paraId="145BC75C" w14:textId="77777777" w:rsidR="008577A4" w:rsidRDefault="00000000">
      <w:pPr>
        <w:pStyle w:val="a3"/>
        <w:ind w:left="1318" w:right="128" w:firstLine="700"/>
      </w:pPr>
      <w:r>
        <w:t>Согласно</w:t>
      </w:r>
      <w:r>
        <w:rPr>
          <w:spacing w:val="1"/>
        </w:rPr>
        <w:t xml:space="preserve"> </w:t>
      </w:r>
      <w:r>
        <w:t>подпунктам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427</w:t>
      </w:r>
      <w:r>
        <w:rPr>
          <w:spacing w:val="1"/>
        </w:rPr>
        <w:t xml:space="preserve"> </w:t>
      </w:r>
      <w:r>
        <w:t>ГПК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инстанции,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обстоятельствам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процессуального</w:t>
      </w:r>
      <w:r>
        <w:rPr>
          <w:spacing w:val="-2"/>
        </w:rPr>
        <w:t xml:space="preserve"> </w:t>
      </w:r>
      <w:r>
        <w:t>права.</w:t>
      </w:r>
    </w:p>
    <w:p w14:paraId="1FFBBE89" w14:textId="77777777" w:rsidR="008577A4" w:rsidRDefault="00000000">
      <w:pPr>
        <w:pStyle w:val="a3"/>
        <w:ind w:left="1318" w:right="128" w:firstLine="700"/>
      </w:pPr>
      <w:r>
        <w:t>Апелляционная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инстанция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процессуального</w:t>
      </w:r>
      <w:r>
        <w:rPr>
          <w:spacing w:val="-2"/>
        </w:rPr>
        <w:t xml:space="preserve"> </w:t>
      </w:r>
      <w:r>
        <w:t>права.</w:t>
      </w:r>
    </w:p>
    <w:p w14:paraId="17C94465" w14:textId="05E8F69E" w:rsidR="008577A4" w:rsidRDefault="00000000">
      <w:pPr>
        <w:pStyle w:val="a3"/>
        <w:ind w:left="1318" w:right="128" w:firstLine="778"/>
      </w:pPr>
      <w:r>
        <w:t>Как следует из материалов дела и нашло подтверждение в суде первой</w:t>
      </w:r>
      <w:r>
        <w:rPr>
          <w:spacing w:val="1"/>
        </w:rPr>
        <w:t xml:space="preserve"> </w:t>
      </w:r>
      <w:r>
        <w:t>инстанции,</w:t>
      </w:r>
      <w:r>
        <w:rPr>
          <w:spacing w:val="1"/>
        </w:rPr>
        <w:t xml:space="preserve"> </w:t>
      </w:r>
      <w:r w:rsidR="0068678A">
        <w:t>Е.</w:t>
      </w:r>
      <w:r>
        <w:rPr>
          <w:spacing w:val="1"/>
        </w:rPr>
        <w:t xml:space="preserve"> </w:t>
      </w:r>
      <w:r>
        <w:t>назначен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Товарищества по решению</w:t>
      </w:r>
      <w:r>
        <w:rPr>
          <w:spacing w:val="70"/>
        </w:rPr>
        <w:t xml:space="preserve"> </w:t>
      </w:r>
      <w:r>
        <w:t>общего собрания участников товарищества №3 от</w:t>
      </w:r>
      <w:r>
        <w:rPr>
          <w:spacing w:val="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2013 года.</w:t>
      </w:r>
    </w:p>
    <w:p w14:paraId="1F519A21" w14:textId="77777777" w:rsidR="008577A4" w:rsidRDefault="00000000">
      <w:pPr>
        <w:pStyle w:val="a3"/>
        <w:ind w:left="2026"/>
      </w:pPr>
      <w:r>
        <w:t xml:space="preserve">Материалами  </w:t>
      </w:r>
      <w:r>
        <w:rPr>
          <w:spacing w:val="1"/>
        </w:rPr>
        <w:t xml:space="preserve"> </w:t>
      </w:r>
      <w:r>
        <w:t xml:space="preserve">дела  </w:t>
      </w:r>
      <w:r>
        <w:rPr>
          <w:spacing w:val="2"/>
        </w:rPr>
        <w:t xml:space="preserve"> </w:t>
      </w:r>
      <w:proofErr w:type="gramStart"/>
      <w:r>
        <w:t xml:space="preserve">подтверждено,  </w:t>
      </w:r>
      <w:r>
        <w:rPr>
          <w:spacing w:val="2"/>
        </w:rPr>
        <w:t xml:space="preserve"> </w:t>
      </w:r>
      <w:proofErr w:type="gramEnd"/>
      <w:r>
        <w:t xml:space="preserve">что  </w:t>
      </w:r>
      <w:r>
        <w:rPr>
          <w:spacing w:val="2"/>
        </w:rPr>
        <w:t xml:space="preserve"> </w:t>
      </w:r>
      <w:r>
        <w:t xml:space="preserve">ежегодно  </w:t>
      </w:r>
      <w:r>
        <w:rPr>
          <w:spacing w:val="2"/>
        </w:rPr>
        <w:t xml:space="preserve"> </w:t>
      </w:r>
      <w:r>
        <w:t xml:space="preserve">с  </w:t>
      </w:r>
      <w:r>
        <w:rPr>
          <w:spacing w:val="2"/>
        </w:rPr>
        <w:t xml:space="preserve"> </w:t>
      </w:r>
      <w:r>
        <w:t xml:space="preserve">ответчиком  </w:t>
      </w:r>
      <w:r>
        <w:rPr>
          <w:spacing w:val="2"/>
        </w:rPr>
        <w:t xml:space="preserve"> </w:t>
      </w:r>
      <w:r>
        <w:t xml:space="preserve">-  </w:t>
      </w:r>
      <w:r>
        <w:rPr>
          <w:spacing w:val="2"/>
        </w:rPr>
        <w:t xml:space="preserve"> </w:t>
      </w:r>
      <w:r>
        <w:t>1</w:t>
      </w:r>
    </w:p>
    <w:p w14:paraId="1892A9C0" w14:textId="77777777" w:rsidR="008577A4" w:rsidRDefault="00000000">
      <w:pPr>
        <w:pStyle w:val="a3"/>
        <w:ind w:left="1318"/>
      </w:pPr>
      <w:r>
        <w:pict w14:anchorId="355B8E24">
          <v:group id="_x0000_s1036" style="position:absolute;left:0;text-align:left;margin-left:10.95pt;margin-top:2.95pt;width:47.4pt;height:48pt;z-index:15731200;mso-position-horizontal-relative:page" coordorigin="219,59" coordsize="948,960">
            <v:shape id="_x0000_s1038" type="#_x0000_t75" style="position:absolute;left:226;top:898;width:940;height:120">
              <v:imagedata r:id="rId9" o:title=""/>
            </v:shape>
            <v:shape id="_x0000_s1037" type="#_x0000_t75" style="position:absolute;left:218;top:58;width:722;height:800">
              <v:imagedata r:id="rId10" o:title=""/>
            </v:shape>
            <w10:wrap anchorx="page"/>
          </v:group>
        </w:pict>
      </w:r>
      <w:r>
        <w:t>заключался</w:t>
      </w:r>
      <w:r>
        <w:rPr>
          <w:spacing w:val="91"/>
        </w:rPr>
        <w:t xml:space="preserve"> </w:t>
      </w:r>
      <w:r>
        <w:t>договор</w:t>
      </w:r>
      <w:r>
        <w:rPr>
          <w:spacing w:val="94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полной</w:t>
      </w:r>
      <w:r>
        <w:rPr>
          <w:spacing w:val="91"/>
        </w:rPr>
        <w:t xml:space="preserve"> </w:t>
      </w:r>
      <w:r>
        <w:t>материальной</w:t>
      </w:r>
      <w:r>
        <w:rPr>
          <w:spacing w:val="95"/>
        </w:rPr>
        <w:t xml:space="preserve"> </w:t>
      </w:r>
      <w:r>
        <w:t>ответственности,</w:t>
      </w:r>
      <w:r>
        <w:rPr>
          <w:spacing w:val="92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условиям</w:t>
      </w:r>
    </w:p>
    <w:p w14:paraId="4D86E259" w14:textId="77777777" w:rsidR="008577A4" w:rsidRDefault="008577A4">
      <w:pPr>
        <w:sectPr w:rsidR="008577A4">
          <w:pgSz w:w="11910" w:h="16840"/>
          <w:pgMar w:top="1340" w:right="720" w:bottom="280" w:left="100" w:header="720" w:footer="720" w:gutter="0"/>
          <w:cols w:space="720"/>
        </w:sectPr>
      </w:pPr>
    </w:p>
    <w:p w14:paraId="4AA641A1" w14:textId="77777777" w:rsidR="008577A4" w:rsidRDefault="00000000">
      <w:pPr>
        <w:pStyle w:val="a3"/>
        <w:spacing w:before="60"/>
        <w:ind w:left="1318" w:right="128"/>
      </w:pPr>
      <w:r>
        <w:lastRenderedPageBreak/>
        <w:t>которого,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обязался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товарищества,</w:t>
      </w:r>
      <w:r>
        <w:rPr>
          <w:spacing w:val="1"/>
        </w:rPr>
        <w:t xml:space="preserve"> </w:t>
      </w:r>
      <w:r>
        <w:t>добросовестно,</w:t>
      </w:r>
      <w:r>
        <w:rPr>
          <w:spacing w:val="1"/>
        </w:rPr>
        <w:t xml:space="preserve"> </w:t>
      </w:r>
      <w:r>
        <w:t>разумно,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непринятию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взысканию</w:t>
      </w:r>
      <w:r>
        <w:rPr>
          <w:spacing w:val="42"/>
        </w:rPr>
        <w:t xml:space="preserve"> </w:t>
      </w:r>
      <w:r>
        <w:t>ущерба,</w:t>
      </w:r>
      <w:r>
        <w:rPr>
          <w:spacing w:val="42"/>
        </w:rPr>
        <w:t xml:space="preserve"> </w:t>
      </w:r>
      <w:r>
        <w:t>нанесенного</w:t>
      </w:r>
      <w:r>
        <w:rPr>
          <w:spacing w:val="42"/>
        </w:rPr>
        <w:t xml:space="preserve"> </w:t>
      </w:r>
      <w:r>
        <w:t>товариществу.</w:t>
      </w:r>
      <w:r>
        <w:rPr>
          <w:spacing w:val="42"/>
        </w:rPr>
        <w:t xml:space="preserve"> </w:t>
      </w:r>
      <w:r>
        <w:t>Подписывая</w:t>
      </w:r>
      <w:r>
        <w:rPr>
          <w:spacing w:val="42"/>
        </w:rPr>
        <w:t xml:space="preserve"> </w:t>
      </w:r>
      <w:r>
        <w:t>акты,</w:t>
      </w:r>
      <w:r>
        <w:rPr>
          <w:spacing w:val="43"/>
        </w:rPr>
        <w:t xml:space="preserve"> </w:t>
      </w:r>
      <w:r>
        <w:t>ответчик-1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убедился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были</w:t>
      </w:r>
      <w:r>
        <w:rPr>
          <w:spacing w:val="-67"/>
        </w:rPr>
        <w:t xml:space="preserve"> </w:t>
      </w:r>
      <w:r>
        <w:t>приложены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актам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факту</w:t>
      </w:r>
      <w:r>
        <w:rPr>
          <w:spacing w:val="-1"/>
        </w:rPr>
        <w:t xml:space="preserve"> </w:t>
      </w:r>
      <w:r>
        <w:t>отсутствуют.</w:t>
      </w:r>
    </w:p>
    <w:p w14:paraId="67309A66" w14:textId="77777777" w:rsidR="008577A4" w:rsidRDefault="00000000">
      <w:pPr>
        <w:pStyle w:val="a3"/>
        <w:ind w:left="1318" w:right="128" w:firstLine="708"/>
      </w:pPr>
      <w:r>
        <w:t>Согласно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ст.51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товариществах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 ответственностью», при выполнении своих обязанностей член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разумно.</w:t>
      </w:r>
    </w:p>
    <w:p w14:paraId="4EA01DE2" w14:textId="77777777" w:rsidR="008577A4" w:rsidRDefault="00000000">
      <w:pPr>
        <w:pStyle w:val="a3"/>
        <w:ind w:left="1318" w:right="128" w:firstLine="700"/>
      </w:pPr>
      <w:r>
        <w:rPr>
          <w:noProof/>
        </w:rPr>
        <w:drawing>
          <wp:anchor distT="0" distB="0" distL="0" distR="0" simplePos="0" relativeHeight="487473152" behindDoc="1" locked="0" layoutInCell="1" allowOverlap="1" wp14:anchorId="1468C3E9" wp14:editId="12308A67">
            <wp:simplePos x="0" y="0"/>
            <wp:positionH relativeFrom="page">
              <wp:posOffset>1524000</wp:posOffset>
            </wp:positionH>
            <wp:positionV relativeFrom="paragraph">
              <wp:posOffset>1499988</wp:posOffset>
            </wp:positionV>
            <wp:extent cx="5080000" cy="495300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Судом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инстанции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№1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31.05.2015 года, подписанному ответчиками, подтверждена поставка КТСМ-02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договору   №88-CAPR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ст.Бейнеу   в</w:t>
      </w:r>
      <w:r>
        <w:rPr>
          <w:spacing w:val="70"/>
        </w:rPr>
        <w:t xml:space="preserve"> </w:t>
      </w:r>
      <w:r>
        <w:t>количестве   4</w:t>
      </w:r>
      <w:r>
        <w:rPr>
          <w:spacing w:val="70"/>
        </w:rPr>
        <w:t xml:space="preserve"> </w:t>
      </w:r>
      <w:r>
        <w:t>единиц   на</w:t>
      </w:r>
      <w:r>
        <w:rPr>
          <w:spacing w:val="70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71 456 000 тенге. По акту №8 от 30.12.2015 года подтверждена приёмка товара</w:t>
      </w:r>
      <w:r>
        <w:rPr>
          <w:spacing w:val="1"/>
        </w:rPr>
        <w:t xml:space="preserve"> </w:t>
      </w:r>
      <w:r>
        <w:t>на ст. Ералиево на сумму 31 900 000 тенге в количестве 2 единиц. Платежными</w:t>
      </w:r>
      <w:r>
        <w:rPr>
          <w:spacing w:val="1"/>
        </w:rPr>
        <w:t xml:space="preserve"> </w:t>
      </w:r>
      <w:r>
        <w:t>поручениями от 26.06.2015 года, 30.11.2015 года, 30.12.2015 года, 23.08.2016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расчетный</w:t>
      </w:r>
      <w:r>
        <w:rPr>
          <w:spacing w:val="70"/>
        </w:rPr>
        <w:t xml:space="preserve"> </w:t>
      </w:r>
      <w:r>
        <w:t>счет</w:t>
      </w:r>
      <w:r>
        <w:rPr>
          <w:spacing w:val="70"/>
        </w:rPr>
        <w:t xml:space="preserve"> </w:t>
      </w:r>
      <w:r>
        <w:t>ответчика-2</w:t>
      </w:r>
      <w:r>
        <w:rPr>
          <w:spacing w:val="70"/>
        </w:rPr>
        <w:t xml:space="preserve"> </w:t>
      </w:r>
      <w:r>
        <w:t>перечислена</w:t>
      </w:r>
      <w:r>
        <w:rPr>
          <w:spacing w:val="70"/>
        </w:rPr>
        <w:t xml:space="preserve"> </w:t>
      </w:r>
      <w:r>
        <w:t>оплата</w:t>
      </w:r>
      <w:r>
        <w:rPr>
          <w:spacing w:val="70"/>
        </w:rPr>
        <w:t xml:space="preserve"> </w:t>
      </w:r>
      <w:proofErr w:type="gramStart"/>
      <w:r>
        <w:t>за</w:t>
      </w:r>
      <w:r>
        <w:rPr>
          <w:spacing w:val="70"/>
        </w:rPr>
        <w:t xml:space="preserve"> </w:t>
      </w:r>
      <w:r>
        <w:t>товар</w:t>
      </w:r>
      <w:proofErr w:type="gramEnd"/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86 456 000 тенге.</w:t>
      </w:r>
    </w:p>
    <w:p w14:paraId="6FA75757" w14:textId="77777777" w:rsidR="008577A4" w:rsidRDefault="00000000">
      <w:pPr>
        <w:pStyle w:val="a3"/>
        <w:ind w:left="1318" w:right="128" w:firstLine="708"/>
      </w:pPr>
      <w:r>
        <w:t>Впоследствии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три-не</w:t>
      </w:r>
      <w:r>
        <w:rPr>
          <w:spacing w:val="1"/>
        </w:rPr>
        <w:t xml:space="preserve"> </w:t>
      </w:r>
      <w:r>
        <w:t>поставлено,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864</w:t>
      </w:r>
      <w:r>
        <w:rPr>
          <w:spacing w:val="-1"/>
        </w:rPr>
        <w:t xml:space="preserve"> </w:t>
      </w:r>
      <w:r>
        <w:t>000 тенге,</w:t>
      </w:r>
      <w:r>
        <w:rPr>
          <w:spacing w:val="-1"/>
        </w:rPr>
        <w:t xml:space="preserve"> </w:t>
      </w:r>
      <w:r>
        <w:t>произведена</w:t>
      </w:r>
      <w:r>
        <w:rPr>
          <w:spacing w:val="-2"/>
        </w:rPr>
        <w:t xml:space="preserve"> </w:t>
      </w:r>
      <w:r>
        <w:t>за не поставленный</w:t>
      </w:r>
      <w:r>
        <w:rPr>
          <w:spacing w:val="-2"/>
        </w:rPr>
        <w:t xml:space="preserve"> </w:t>
      </w:r>
      <w:r>
        <w:t>товар.</w:t>
      </w:r>
    </w:p>
    <w:p w14:paraId="01CEA88F" w14:textId="77777777" w:rsidR="008577A4" w:rsidRDefault="00000000">
      <w:pPr>
        <w:pStyle w:val="a3"/>
        <w:ind w:left="1318" w:right="128" w:firstLine="708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B3A5334" wp14:editId="3796DE2A">
            <wp:simplePos x="0" y="0"/>
            <wp:positionH relativeFrom="page">
              <wp:posOffset>165100</wp:posOffset>
            </wp:positionH>
            <wp:positionV relativeFrom="paragraph">
              <wp:posOffset>679707</wp:posOffset>
            </wp:positionV>
            <wp:extent cx="95250" cy="236855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Приемка товара со стороны ответчика-1, как руководителя Товарищества,</w:t>
      </w:r>
      <w:r>
        <w:rPr>
          <w:spacing w:val="-67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товарно-материальных</w:t>
      </w:r>
      <w:r>
        <w:rPr>
          <w:spacing w:val="1"/>
        </w:rPr>
        <w:t xml:space="preserve"> </w:t>
      </w:r>
      <w:r>
        <w:t>ценностей по количеству, качеству и комплектности, утвержденного решением</w:t>
      </w:r>
      <w:r>
        <w:rPr>
          <w:spacing w:val="1"/>
        </w:rPr>
        <w:t xml:space="preserve"> </w:t>
      </w:r>
      <w:r>
        <w:t>общего собрания участников товарищества от 12.10.2012 года, приказа №163-п</w:t>
      </w:r>
      <w:r>
        <w:rPr>
          <w:spacing w:val="1"/>
        </w:rPr>
        <w:t xml:space="preserve"> </w:t>
      </w:r>
      <w:r>
        <w:t xml:space="preserve">от 05.05.2014 года «О создании приемочной комиссии по приемке </w:t>
      </w:r>
      <w:proofErr w:type="gramStart"/>
      <w:r>
        <w:t>товарно-</w:t>
      </w:r>
      <w:r>
        <w:rPr>
          <w:spacing w:val="1"/>
        </w:rPr>
        <w:t xml:space="preserve"> </w:t>
      </w:r>
      <w:r>
        <w:t>материальных</w:t>
      </w:r>
      <w:proofErr w:type="gram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лиц».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указанным документам, товар принимается комиссионно, о</w:t>
      </w:r>
      <w:r>
        <w:rPr>
          <w:spacing w:val="1"/>
        </w:rPr>
        <w:t xml:space="preserve"> </w:t>
      </w:r>
      <w:r>
        <w:t>чем составляется</w:t>
      </w:r>
      <w:r>
        <w:rPr>
          <w:spacing w:val="1"/>
        </w:rPr>
        <w:t xml:space="preserve"> </w:t>
      </w:r>
      <w:r>
        <w:t>соответствующий акт, утверждаемый директором товарищества. В нарушение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поставляемый</w:t>
      </w:r>
      <w:r>
        <w:rPr>
          <w:spacing w:val="1"/>
        </w:rPr>
        <w:t xml:space="preserve"> </w:t>
      </w:r>
      <w:r>
        <w:t>ответчиком-2,</w:t>
      </w:r>
      <w:r>
        <w:rPr>
          <w:spacing w:val="1"/>
        </w:rPr>
        <w:t xml:space="preserve"> </w:t>
      </w:r>
      <w:r>
        <w:t>приемочной</w:t>
      </w:r>
      <w:r>
        <w:rPr>
          <w:spacing w:val="1"/>
        </w:rPr>
        <w:t xml:space="preserve"> </w:t>
      </w:r>
      <w:r>
        <w:t>комиссией не принимался, акты о приемке товара, подписаны ответчиком-1</w:t>
      </w:r>
      <w:r>
        <w:rPr>
          <w:spacing w:val="1"/>
        </w:rPr>
        <w:t xml:space="preserve"> </w:t>
      </w:r>
      <w:r>
        <w:t>единолично.</w:t>
      </w:r>
    </w:p>
    <w:p w14:paraId="7025247A" w14:textId="77777777" w:rsidR="008577A4" w:rsidRDefault="00000000">
      <w:pPr>
        <w:pStyle w:val="a3"/>
        <w:ind w:left="1318" w:right="128" w:firstLine="708"/>
      </w:pPr>
      <w:r>
        <w:t>Судом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ответчика-1. Ответчиком -2 после заключения договора не внесено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3 215 520</w:t>
      </w:r>
      <w:r>
        <w:rPr>
          <w:spacing w:val="1"/>
        </w:rPr>
        <w:t xml:space="preserve"> </w:t>
      </w:r>
      <w:r>
        <w:t>тенге,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безусловным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недобросовестным</w:t>
      </w:r>
      <w:r>
        <w:rPr>
          <w:spacing w:val="1"/>
        </w:rPr>
        <w:t xml:space="preserve"> </w:t>
      </w:r>
      <w:r>
        <w:t>поставщиком.</w:t>
      </w:r>
      <w:r>
        <w:rPr>
          <w:spacing w:val="1"/>
        </w:rPr>
        <w:t xml:space="preserve"> </w:t>
      </w:r>
      <w:r>
        <w:t>Несмотря на указанные обстоятельства, договорные отношения с ответчиком-2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прекращены,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убытка,</w:t>
      </w:r>
      <w:r>
        <w:rPr>
          <w:spacing w:val="1"/>
        </w:rPr>
        <w:t xml:space="preserve"> </w:t>
      </w:r>
      <w:r>
        <w:t>товарищество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получило и обеспечение исполнения договора, что также является следствием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-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руководителя.</w:t>
      </w:r>
    </w:p>
    <w:p w14:paraId="5BF554CE" w14:textId="77777777" w:rsidR="008577A4" w:rsidRDefault="00000000">
      <w:pPr>
        <w:pStyle w:val="a3"/>
        <w:ind w:left="1318" w:right="129" w:firstLine="708"/>
      </w:pPr>
      <w:r>
        <w:pict w14:anchorId="31D5B6DE">
          <v:group id="_x0000_s1033" style="position:absolute;left:0;text-align:left;margin-left:10.95pt;margin-top:35.15pt;width:47.4pt;height:48pt;z-index:15732736;mso-position-horizontal-relative:page" coordorigin="219,703" coordsize="948,960">
            <v:shape id="_x0000_s1035" type="#_x0000_t75" style="position:absolute;left:226;top:1542;width:940;height:120">
              <v:imagedata r:id="rId9" o:title=""/>
            </v:shape>
            <v:shape id="_x0000_s1034" type="#_x0000_t75" style="position:absolute;left:218;top:702;width:722;height:800">
              <v:imagedata r:id="rId10" o:title=""/>
            </v:shape>
            <w10:wrap anchorx="page"/>
          </v:group>
        </w:pict>
      </w:r>
      <w:r>
        <w:t>Вследствие</w:t>
      </w:r>
      <w:r>
        <w:rPr>
          <w:spacing w:val="1"/>
        </w:rPr>
        <w:t xml:space="preserve"> </w:t>
      </w:r>
      <w:r>
        <w:t>незаконных действий ответчика-1, истец вынуждено понес</w:t>
      </w:r>
      <w:r>
        <w:rPr>
          <w:spacing w:val="1"/>
        </w:rPr>
        <w:t xml:space="preserve"> </w:t>
      </w:r>
      <w:r>
        <w:t>дополнительные расходы, связанные с повторной закупкой этого же товара в</w:t>
      </w:r>
      <w:r>
        <w:rPr>
          <w:spacing w:val="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году у ТОО</w:t>
      </w:r>
      <w:r>
        <w:rPr>
          <w:spacing w:val="-1"/>
        </w:rPr>
        <w:t xml:space="preserve"> </w:t>
      </w:r>
      <w:r>
        <w:t>«ТрансКомСвязь» за 51 000 000 тенге.</w:t>
      </w:r>
    </w:p>
    <w:p w14:paraId="6DC356BF" w14:textId="77777777" w:rsidR="008577A4" w:rsidRDefault="008577A4">
      <w:pPr>
        <w:sectPr w:rsidR="008577A4">
          <w:pgSz w:w="11910" w:h="16840"/>
          <w:pgMar w:top="1340" w:right="720" w:bottom="280" w:left="100" w:header="720" w:footer="720" w:gutter="0"/>
          <w:cols w:space="720"/>
        </w:sectPr>
      </w:pPr>
    </w:p>
    <w:p w14:paraId="79E3DD83" w14:textId="77777777" w:rsidR="008577A4" w:rsidRDefault="00000000">
      <w:pPr>
        <w:pStyle w:val="a3"/>
        <w:tabs>
          <w:tab w:val="left" w:pos="2681"/>
          <w:tab w:val="left" w:pos="2863"/>
          <w:tab w:val="left" w:pos="2983"/>
          <w:tab w:val="left" w:pos="3063"/>
          <w:tab w:val="left" w:pos="3390"/>
          <w:tab w:val="left" w:pos="3975"/>
          <w:tab w:val="left" w:pos="4090"/>
          <w:tab w:val="left" w:pos="4372"/>
          <w:tab w:val="left" w:pos="4531"/>
          <w:tab w:val="left" w:pos="5098"/>
          <w:tab w:val="left" w:pos="5225"/>
          <w:tab w:val="left" w:pos="5415"/>
          <w:tab w:val="left" w:pos="5513"/>
          <w:tab w:val="left" w:pos="5877"/>
          <w:tab w:val="left" w:pos="6458"/>
          <w:tab w:val="left" w:pos="6664"/>
          <w:tab w:val="left" w:pos="6764"/>
          <w:tab w:val="left" w:pos="7039"/>
          <w:tab w:val="left" w:pos="7120"/>
          <w:tab w:val="left" w:pos="7504"/>
          <w:tab w:val="left" w:pos="8228"/>
          <w:tab w:val="left" w:pos="8528"/>
          <w:tab w:val="left" w:pos="8734"/>
          <w:tab w:val="left" w:pos="8964"/>
          <w:tab w:val="left" w:pos="8997"/>
          <w:tab w:val="left" w:pos="9045"/>
          <w:tab w:val="left" w:pos="9744"/>
          <w:tab w:val="left" w:pos="10225"/>
          <w:tab w:val="left" w:pos="10805"/>
        </w:tabs>
        <w:spacing w:before="60"/>
        <w:ind w:left="1318" w:right="129" w:firstLine="708"/>
        <w:jc w:val="right"/>
      </w:pPr>
      <w:r>
        <w:lastRenderedPageBreak/>
        <w:t>Согласно</w:t>
      </w:r>
      <w:r>
        <w:tab/>
        <w:t>ст.120</w:t>
      </w:r>
      <w:r>
        <w:tab/>
        <w:t>Трудового</w:t>
      </w:r>
      <w:r>
        <w:tab/>
        <w:t>кодекса,</w:t>
      </w:r>
      <w:r>
        <w:tab/>
      </w:r>
      <w:r>
        <w:tab/>
        <w:t>материальная</w:t>
      </w:r>
      <w:r>
        <w:tab/>
      </w:r>
      <w:r>
        <w:tab/>
      </w:r>
      <w:r>
        <w:rPr>
          <w:spacing w:val="-1"/>
        </w:rPr>
        <w:t>ответственность</w:t>
      </w:r>
      <w:r>
        <w:rPr>
          <w:spacing w:val="-67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трудового</w:t>
      </w:r>
      <w:r>
        <w:rPr>
          <w:spacing w:val="16"/>
        </w:rPr>
        <w:t xml:space="preserve"> </w:t>
      </w:r>
      <w:r>
        <w:t>договора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ущерб</w:t>
      </w:r>
      <w:r>
        <w:rPr>
          <w:spacing w:val="16"/>
        </w:rPr>
        <w:t xml:space="preserve"> </w:t>
      </w:r>
      <w:r>
        <w:t>(вред),</w:t>
      </w:r>
      <w:r>
        <w:rPr>
          <w:spacing w:val="17"/>
        </w:rPr>
        <w:t xml:space="preserve"> </w:t>
      </w:r>
      <w:r>
        <w:t>причиненный</w:t>
      </w:r>
      <w:r>
        <w:rPr>
          <w:spacing w:val="16"/>
        </w:rPr>
        <w:t xml:space="preserve"> </w:t>
      </w:r>
      <w:r>
        <w:t>ею</w:t>
      </w:r>
      <w:r>
        <w:rPr>
          <w:spacing w:val="16"/>
        </w:rPr>
        <w:t xml:space="preserve"> </w:t>
      </w:r>
      <w:r>
        <w:t>другой</w:t>
      </w:r>
      <w:r>
        <w:rPr>
          <w:spacing w:val="17"/>
        </w:rPr>
        <w:t xml:space="preserve"> </w:t>
      </w:r>
      <w:r>
        <w:t>стороне</w:t>
      </w:r>
      <w:r>
        <w:rPr>
          <w:spacing w:val="-67"/>
        </w:rPr>
        <w:t xml:space="preserve"> </w:t>
      </w:r>
      <w:r>
        <w:t>трудового</w:t>
      </w:r>
      <w:r>
        <w:rPr>
          <w:spacing w:val="14"/>
        </w:rPr>
        <w:t xml:space="preserve"> </w:t>
      </w:r>
      <w:r>
        <w:t>договора,</w:t>
      </w:r>
      <w:r>
        <w:rPr>
          <w:spacing w:val="16"/>
        </w:rPr>
        <w:t xml:space="preserve"> </w:t>
      </w:r>
      <w:r>
        <w:t>наступает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ущерб</w:t>
      </w:r>
      <w:r>
        <w:rPr>
          <w:spacing w:val="14"/>
        </w:rPr>
        <w:t xml:space="preserve"> </w:t>
      </w:r>
      <w:r>
        <w:t>(вред),</w:t>
      </w:r>
      <w:r>
        <w:rPr>
          <w:spacing w:val="14"/>
        </w:rPr>
        <w:t xml:space="preserve"> </w:t>
      </w:r>
      <w:r>
        <w:t>причиненный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-67"/>
        </w:rPr>
        <w:t xml:space="preserve"> </w:t>
      </w:r>
      <w:r>
        <w:t>виновного</w:t>
      </w:r>
      <w:r>
        <w:tab/>
      </w:r>
      <w:r>
        <w:tab/>
        <w:t>противоправного</w:t>
      </w:r>
      <w:r>
        <w:tab/>
      </w:r>
      <w:r>
        <w:tab/>
        <w:t>поведения</w:t>
      </w:r>
      <w:r>
        <w:tab/>
      </w:r>
      <w:r>
        <w:tab/>
        <w:t>(действия</w:t>
      </w:r>
      <w:r>
        <w:tab/>
        <w:t>или</w:t>
      </w:r>
      <w:r>
        <w:tab/>
      </w:r>
      <w:r>
        <w:tab/>
        <w:t>бездействия)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причинной</w:t>
      </w:r>
      <w:r>
        <w:tab/>
      </w:r>
      <w:r>
        <w:tab/>
      </w:r>
      <w:r>
        <w:tab/>
        <w:t>связи</w:t>
      </w:r>
      <w:r>
        <w:tab/>
        <w:t>между</w:t>
      </w:r>
      <w:r>
        <w:tab/>
        <w:t>виновным</w:t>
      </w:r>
      <w:r>
        <w:tab/>
      </w:r>
      <w:r>
        <w:tab/>
        <w:t>противоправным</w:t>
      </w:r>
      <w:r>
        <w:tab/>
      </w:r>
      <w:r>
        <w:tab/>
      </w:r>
      <w:r>
        <w:tab/>
      </w:r>
      <w:r>
        <w:tab/>
        <w:t>поведением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причиненным</w:t>
      </w:r>
      <w:r>
        <w:rPr>
          <w:spacing w:val="34"/>
        </w:rPr>
        <w:t xml:space="preserve"> </w:t>
      </w:r>
      <w:r>
        <w:t>ущербом</w:t>
      </w:r>
      <w:r>
        <w:rPr>
          <w:spacing w:val="34"/>
        </w:rPr>
        <w:t xml:space="preserve"> </w:t>
      </w:r>
      <w:r>
        <w:t>(вредом),</w:t>
      </w:r>
      <w:r>
        <w:rPr>
          <w:spacing w:val="34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иное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предусмотрено</w:t>
      </w:r>
      <w:r>
        <w:rPr>
          <w:spacing w:val="34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Кодексом</w:t>
      </w:r>
      <w:r>
        <w:tab/>
        <w:t>и</w:t>
      </w:r>
      <w:r>
        <w:tab/>
      </w:r>
      <w:r>
        <w:tab/>
      </w:r>
      <w:r>
        <w:tab/>
        <w:t>иными</w:t>
      </w:r>
      <w:r>
        <w:tab/>
      </w:r>
      <w:r>
        <w:tab/>
        <w:t>законами</w:t>
      </w:r>
      <w:r>
        <w:tab/>
      </w:r>
      <w:r>
        <w:tab/>
      </w:r>
      <w:proofErr w:type="gramStart"/>
      <w:r>
        <w:t>Республики</w:t>
      </w:r>
      <w:r>
        <w:tab/>
        <w:t>Казахстан</w:t>
      </w:r>
      <w:proofErr w:type="gramEnd"/>
      <w:r>
        <w:t>.</w:t>
      </w:r>
      <w:r>
        <w:tab/>
        <w:t>Сторона</w:t>
      </w:r>
      <w:r>
        <w:tab/>
      </w:r>
      <w:r>
        <w:rPr>
          <w:spacing w:val="-1"/>
        </w:rPr>
        <w:t>трудового</w:t>
      </w:r>
      <w:r>
        <w:rPr>
          <w:spacing w:val="-67"/>
        </w:rPr>
        <w:t xml:space="preserve"> </w:t>
      </w:r>
      <w:r>
        <w:t>договора,</w:t>
      </w:r>
      <w:r>
        <w:tab/>
        <w:t>причинившая</w:t>
      </w:r>
      <w:r>
        <w:tab/>
      </w:r>
      <w:r>
        <w:tab/>
        <w:t>ущерб</w:t>
      </w:r>
      <w:r>
        <w:tab/>
      </w:r>
      <w:r>
        <w:tab/>
        <w:t>(вред)</w:t>
      </w:r>
      <w:r>
        <w:tab/>
        <w:t>другой</w:t>
      </w:r>
      <w:r>
        <w:tab/>
        <w:t>стороне,</w:t>
      </w:r>
      <w:r>
        <w:tab/>
      </w:r>
      <w:r>
        <w:tab/>
        <w:t>возмещает</w:t>
      </w:r>
      <w:r>
        <w:tab/>
        <w:t>его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настоящим</w:t>
      </w:r>
      <w:r>
        <w:rPr>
          <w:spacing w:val="6"/>
        </w:rPr>
        <w:t xml:space="preserve"> </w:t>
      </w:r>
      <w:r>
        <w:t>Кодексом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иными</w:t>
      </w:r>
      <w:r>
        <w:rPr>
          <w:spacing w:val="6"/>
        </w:rPr>
        <w:t xml:space="preserve"> </w:t>
      </w:r>
      <w:r>
        <w:t>законами</w:t>
      </w:r>
      <w:r>
        <w:rPr>
          <w:spacing w:val="7"/>
        </w:rPr>
        <w:t xml:space="preserve"> </w:t>
      </w:r>
      <w:r>
        <w:t>Республики</w:t>
      </w:r>
      <w:r>
        <w:rPr>
          <w:spacing w:val="7"/>
        </w:rPr>
        <w:t xml:space="preserve"> </w:t>
      </w:r>
      <w:r>
        <w:t>Казахстан.</w:t>
      </w:r>
      <w:r>
        <w:rPr>
          <w:spacing w:val="-67"/>
        </w:rPr>
        <w:t xml:space="preserve"> </w:t>
      </w:r>
      <w:r>
        <w:t>Прекращение</w:t>
      </w:r>
      <w:r>
        <w:rPr>
          <w:spacing w:val="27"/>
        </w:rPr>
        <w:t xml:space="preserve"> </w:t>
      </w:r>
      <w:r>
        <w:t>трудового</w:t>
      </w:r>
      <w:r>
        <w:rPr>
          <w:spacing w:val="28"/>
        </w:rPr>
        <w:t xml:space="preserve"> </w:t>
      </w:r>
      <w:r>
        <w:t>договора</w:t>
      </w:r>
      <w:r>
        <w:rPr>
          <w:spacing w:val="28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причинения</w:t>
      </w:r>
      <w:r>
        <w:rPr>
          <w:spacing w:val="27"/>
        </w:rPr>
        <w:t xml:space="preserve"> </w:t>
      </w:r>
      <w:r>
        <w:t>ущерба</w:t>
      </w:r>
      <w:r>
        <w:rPr>
          <w:spacing w:val="28"/>
        </w:rPr>
        <w:t xml:space="preserve"> </w:t>
      </w:r>
      <w:r>
        <w:t>(вреда)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влечет</w:t>
      </w:r>
      <w:r>
        <w:rPr>
          <w:spacing w:val="-67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собой</w:t>
      </w:r>
      <w:r>
        <w:rPr>
          <w:spacing w:val="40"/>
        </w:rPr>
        <w:t xml:space="preserve"> </w:t>
      </w:r>
      <w:r>
        <w:t>освобождения</w:t>
      </w:r>
      <w:r>
        <w:rPr>
          <w:spacing w:val="39"/>
        </w:rPr>
        <w:t xml:space="preserve"> </w:t>
      </w:r>
      <w:r>
        <w:t>стороны</w:t>
      </w:r>
      <w:r>
        <w:rPr>
          <w:spacing w:val="41"/>
        </w:rPr>
        <w:t xml:space="preserve"> </w:t>
      </w:r>
      <w:r>
        <w:t>трудового</w:t>
      </w:r>
      <w:r>
        <w:rPr>
          <w:spacing w:val="39"/>
        </w:rPr>
        <w:t xml:space="preserve"> </w:t>
      </w:r>
      <w:r>
        <w:t>договора</w:t>
      </w:r>
      <w:r>
        <w:rPr>
          <w:spacing w:val="41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материальной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возмещению</w:t>
      </w:r>
      <w:r>
        <w:rPr>
          <w:spacing w:val="-5"/>
        </w:rPr>
        <w:t xml:space="preserve"> </w:t>
      </w:r>
      <w:r>
        <w:t>причиненного</w:t>
      </w:r>
      <w:r>
        <w:rPr>
          <w:spacing w:val="-3"/>
        </w:rPr>
        <w:t xml:space="preserve"> </w:t>
      </w:r>
      <w:r>
        <w:t>ущерба</w:t>
      </w:r>
      <w:r>
        <w:rPr>
          <w:spacing w:val="-4"/>
        </w:rPr>
        <w:t xml:space="preserve"> </w:t>
      </w:r>
      <w:r>
        <w:t>(вреда)</w:t>
      </w:r>
      <w:r>
        <w:rPr>
          <w:spacing w:val="-4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стороне.</w:t>
      </w:r>
    </w:p>
    <w:p w14:paraId="35B5DBCF" w14:textId="77777777" w:rsidR="008577A4" w:rsidRDefault="00000000">
      <w:pPr>
        <w:pStyle w:val="a3"/>
        <w:ind w:left="1317" w:right="128" w:firstLine="708"/>
      </w:pPr>
      <w:proofErr w:type="gramStart"/>
      <w:r>
        <w:t>К</w:t>
      </w:r>
      <w:r>
        <w:rPr>
          <w:spacing w:val="1"/>
        </w:rPr>
        <w:t xml:space="preserve"> </w:t>
      </w:r>
      <w:r>
        <w:t>спорным</w:t>
      </w:r>
      <w:r>
        <w:rPr>
          <w:spacing w:val="1"/>
        </w:rPr>
        <w:t xml:space="preserve"> </w:t>
      </w:r>
      <w:r>
        <w:t>правоотношениям,</w:t>
      </w:r>
      <w:proofErr w:type="gramEnd"/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инстанции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применил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статей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917 ГК</w:t>
      </w:r>
      <w:r>
        <w:rPr>
          <w:spacing w:val="2"/>
        </w:rPr>
        <w:t xml:space="preserve"> </w:t>
      </w:r>
      <w:r>
        <w:t>РК.</w:t>
      </w:r>
    </w:p>
    <w:p w14:paraId="1CBE595C" w14:textId="77777777" w:rsidR="008577A4" w:rsidRDefault="00000000">
      <w:pPr>
        <w:pStyle w:val="a3"/>
        <w:ind w:left="1318" w:right="128" w:firstLine="708"/>
      </w:pPr>
      <w:r>
        <w:rPr>
          <w:noProof/>
        </w:rPr>
        <w:drawing>
          <wp:anchor distT="0" distB="0" distL="0" distR="0" simplePos="0" relativeHeight="487475200" behindDoc="1" locked="0" layoutInCell="1" allowOverlap="1" wp14:anchorId="6ED532AB" wp14:editId="0405CA07">
            <wp:simplePos x="0" y="0"/>
            <wp:positionH relativeFrom="page">
              <wp:posOffset>1524000</wp:posOffset>
            </wp:positionH>
            <wp:positionV relativeFrom="paragraph">
              <wp:posOffset>682159</wp:posOffset>
            </wp:positionV>
            <wp:extent cx="5080000" cy="495300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Давая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обстоятельствам</w:t>
      </w:r>
      <w:r>
        <w:rPr>
          <w:spacing w:val="1"/>
        </w:rPr>
        <w:t xml:space="preserve"> </w:t>
      </w:r>
      <w:r>
        <w:t>спора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сторонами</w:t>
      </w:r>
      <w:r>
        <w:rPr>
          <w:spacing w:val="-67"/>
        </w:rPr>
        <w:t xml:space="preserve"> </w:t>
      </w:r>
      <w:r>
        <w:t>доказательствам,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инстанции,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gramStart"/>
      <w:r>
        <w:t>ответчик-2</w:t>
      </w:r>
      <w:proofErr w:type="gramEnd"/>
      <w:r>
        <w:rPr>
          <w:spacing w:val="-67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оплату,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поставил,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ответчик</w:t>
      </w:r>
      <w:r>
        <w:rPr>
          <w:spacing w:val="1"/>
        </w:rPr>
        <w:t xml:space="preserve"> </w:t>
      </w:r>
      <w:r>
        <w:t>-1</w:t>
      </w:r>
      <w:r>
        <w:rPr>
          <w:spacing w:val="1"/>
        </w:rPr>
        <w:t xml:space="preserve"> </w:t>
      </w:r>
      <w:r>
        <w:t>способствовал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незаконном обогащении, подписал акты приемки фактически не поставленного</w:t>
      </w:r>
      <w:r>
        <w:rPr>
          <w:spacing w:val="1"/>
        </w:rPr>
        <w:t xml:space="preserve"> </w:t>
      </w:r>
      <w:r>
        <w:t>товара,</w:t>
      </w:r>
      <w:r>
        <w:rPr>
          <w:spacing w:val="-2"/>
        </w:rPr>
        <w:t xml:space="preserve"> </w:t>
      </w:r>
      <w:r>
        <w:t>причинив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реальный</w:t>
      </w:r>
      <w:r>
        <w:rPr>
          <w:spacing w:val="-1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истцу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сумму</w:t>
      </w:r>
      <w:r>
        <w:rPr>
          <w:spacing w:val="-3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864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тенге.</w:t>
      </w:r>
    </w:p>
    <w:p w14:paraId="4D76EB00" w14:textId="77777777" w:rsidR="008577A4" w:rsidRDefault="00000000">
      <w:pPr>
        <w:pStyle w:val="a3"/>
        <w:ind w:left="1318" w:right="128" w:firstLine="700"/>
      </w:pPr>
      <w:r>
        <w:t>Соглашаясь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инстанции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виновности</w:t>
      </w:r>
      <w:r>
        <w:rPr>
          <w:spacing w:val="1"/>
        </w:rPr>
        <w:t xml:space="preserve"> </w:t>
      </w:r>
      <w:r>
        <w:t>ответчика -1 в причинении истцу ущерба, коллегия считает вывод суда первой</w:t>
      </w:r>
      <w:r>
        <w:rPr>
          <w:spacing w:val="1"/>
        </w:rPr>
        <w:t xml:space="preserve"> </w:t>
      </w:r>
      <w:r>
        <w:t>инстанции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виновности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ответчика-2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поставке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причинения</w:t>
      </w:r>
      <w:r>
        <w:rPr>
          <w:spacing w:val="-2"/>
        </w:rPr>
        <w:t xml:space="preserve"> </w:t>
      </w:r>
      <w:r>
        <w:t>истцу</w:t>
      </w:r>
      <w:r>
        <w:rPr>
          <w:spacing w:val="-1"/>
        </w:rPr>
        <w:t xml:space="preserve"> </w:t>
      </w:r>
      <w:r>
        <w:t>реального ущерба,</w:t>
      </w:r>
      <w:r>
        <w:rPr>
          <w:spacing w:val="-1"/>
        </w:rPr>
        <w:t xml:space="preserve"> </w:t>
      </w:r>
      <w:r>
        <w:t>преждевременным.</w:t>
      </w:r>
    </w:p>
    <w:p w14:paraId="66222AE6" w14:textId="77777777" w:rsidR="008577A4" w:rsidRDefault="00000000">
      <w:pPr>
        <w:pStyle w:val="a3"/>
        <w:ind w:left="1318" w:right="128" w:firstLine="700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6D24246A" wp14:editId="1E95E75A">
            <wp:simplePos x="0" y="0"/>
            <wp:positionH relativeFrom="page">
              <wp:posOffset>165100</wp:posOffset>
            </wp:positionH>
            <wp:positionV relativeFrom="paragraph">
              <wp:posOffset>270793</wp:posOffset>
            </wp:positionV>
            <wp:extent cx="95250" cy="236855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Так, в соответствии со статьей 458 ГК РК по договору поставки продавец</w:t>
      </w:r>
      <w:r>
        <w:rPr>
          <w:spacing w:val="1"/>
        </w:rPr>
        <w:t xml:space="preserve"> </w:t>
      </w:r>
      <w:r>
        <w:t>(поставщик),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обусловленный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закупаемые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 целях, не связанных с личным, семейным, домашним и иным подобным</w:t>
      </w:r>
      <w:r>
        <w:rPr>
          <w:spacing w:val="1"/>
        </w:rPr>
        <w:t xml:space="preserve"> </w:t>
      </w:r>
      <w:r>
        <w:t>использованием.</w:t>
      </w:r>
    </w:p>
    <w:p w14:paraId="47D4B9D5" w14:textId="3313C170" w:rsidR="008577A4" w:rsidRDefault="00000000">
      <w:pPr>
        <w:pStyle w:val="a3"/>
        <w:ind w:left="1318" w:right="128" w:firstLine="700"/>
      </w:pPr>
      <w:r>
        <w:t>Как указывалось выше, согласно актам от 31 мая 2015 года и 30 декабря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подписанными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 w:rsidR="0068678A">
        <w:t>Е.</w:t>
      </w:r>
      <w:r>
        <w:t>,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ТОО</w:t>
      </w:r>
      <w:r>
        <w:rPr>
          <w:spacing w:val="1"/>
        </w:rPr>
        <w:t xml:space="preserve"> </w:t>
      </w:r>
      <w:r>
        <w:t>«Профи</w:t>
      </w:r>
      <w:r>
        <w:rPr>
          <w:spacing w:val="1"/>
        </w:rPr>
        <w:t xml:space="preserve"> </w:t>
      </w:r>
      <w:r>
        <w:t>Люкс»</w:t>
      </w:r>
      <w:r>
        <w:rPr>
          <w:spacing w:val="1"/>
        </w:rPr>
        <w:t xml:space="preserve"> </w:t>
      </w:r>
      <w:r>
        <w:t>КТСМ-02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штук на</w:t>
      </w:r>
      <w:r>
        <w:rPr>
          <w:spacing w:val="-2"/>
        </w:rPr>
        <w:t xml:space="preserve"> </w:t>
      </w:r>
      <w:r>
        <w:t>общую сумму</w:t>
      </w:r>
      <w:r>
        <w:rPr>
          <w:spacing w:val="-2"/>
        </w:rPr>
        <w:t xml:space="preserve"> </w:t>
      </w:r>
      <w:r>
        <w:t>103</w:t>
      </w:r>
      <w:r>
        <w:rPr>
          <w:spacing w:val="-1"/>
        </w:rPr>
        <w:t xml:space="preserve"> </w:t>
      </w:r>
      <w:r>
        <w:t>356 000</w:t>
      </w:r>
      <w:r>
        <w:rPr>
          <w:spacing w:val="-1"/>
        </w:rPr>
        <w:t xml:space="preserve"> </w:t>
      </w:r>
      <w:r>
        <w:t>тенге.</w:t>
      </w:r>
    </w:p>
    <w:p w14:paraId="46E9F905" w14:textId="77777777" w:rsidR="008577A4" w:rsidRDefault="00000000">
      <w:pPr>
        <w:pStyle w:val="a3"/>
        <w:ind w:left="1318" w:right="128" w:firstLine="700"/>
      </w:pPr>
      <w:r>
        <w:t>Подписание сторонами актов приемки ТМЦ по количеству, качеству и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покупателя</w:t>
      </w:r>
      <w:r>
        <w:rPr>
          <w:spacing w:val="65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поставщику.</w:t>
      </w:r>
    </w:p>
    <w:p w14:paraId="19030A16" w14:textId="77777777" w:rsidR="008577A4" w:rsidRDefault="00000000">
      <w:pPr>
        <w:pStyle w:val="a3"/>
        <w:ind w:left="1317" w:right="156" w:firstLine="709"/>
      </w:pPr>
      <w:r>
        <w:t>Поскольку,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вышеуказанным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надлежащем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ответчиком-2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обязательств. Иное, в том числе о наличии в действиях ответчика-2 признаков</w:t>
      </w:r>
      <w:r>
        <w:rPr>
          <w:spacing w:val="1"/>
        </w:rPr>
        <w:t xml:space="preserve"> </w:t>
      </w:r>
      <w:r>
        <w:t>уголовно-наказуемого</w:t>
      </w:r>
      <w:r>
        <w:rPr>
          <w:spacing w:val="1"/>
        </w:rPr>
        <w:t xml:space="preserve"> </w:t>
      </w:r>
      <w:r>
        <w:t>деяния,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поставкой</w:t>
      </w:r>
      <w:r>
        <w:rPr>
          <w:spacing w:val="1"/>
        </w:rPr>
        <w:t xml:space="preserve"> </w:t>
      </w:r>
      <w:r>
        <w:t>товара,</w:t>
      </w:r>
      <w:r>
        <w:rPr>
          <w:spacing w:val="70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истца</w:t>
      </w:r>
      <w:r>
        <w:rPr>
          <w:spacing w:val="-1"/>
        </w:rPr>
        <w:t xml:space="preserve"> </w:t>
      </w:r>
      <w:r>
        <w:t>не доказано.</w:t>
      </w:r>
    </w:p>
    <w:p w14:paraId="24A6BC98" w14:textId="77777777" w:rsidR="008577A4" w:rsidRDefault="00000000">
      <w:pPr>
        <w:pStyle w:val="a3"/>
        <w:spacing w:before="8"/>
        <w:jc w:val="left"/>
        <w:rPr>
          <w:sz w:val="29"/>
        </w:rPr>
      </w:pPr>
      <w:r>
        <w:pict w14:anchorId="77D93073">
          <v:group id="_x0000_s1030" style="position:absolute;margin-left:10.95pt;margin-top:19pt;width:47.4pt;height:48pt;z-index:-15724032;mso-wrap-distance-left:0;mso-wrap-distance-right:0;mso-position-horizontal-relative:page" coordorigin="219,380" coordsize="948,960">
            <v:shape id="_x0000_s1032" type="#_x0000_t75" style="position:absolute;left:226;top:1220;width:940;height:120">
              <v:imagedata r:id="rId9" o:title=""/>
            </v:shape>
            <v:shape id="_x0000_s1031" type="#_x0000_t75" style="position:absolute;left:218;top:380;width:722;height:800">
              <v:imagedata r:id="rId10" o:title=""/>
            </v:shape>
            <w10:wrap type="topAndBottom" anchorx="page"/>
          </v:group>
        </w:pict>
      </w:r>
    </w:p>
    <w:p w14:paraId="2B9DDB74" w14:textId="77777777" w:rsidR="008577A4" w:rsidRDefault="008577A4">
      <w:pPr>
        <w:rPr>
          <w:sz w:val="29"/>
        </w:rPr>
        <w:sectPr w:rsidR="008577A4">
          <w:pgSz w:w="11910" w:h="16840"/>
          <w:pgMar w:top="1340" w:right="720" w:bottom="280" w:left="100" w:header="720" w:footer="720" w:gutter="0"/>
          <w:cols w:space="720"/>
        </w:sectPr>
      </w:pPr>
    </w:p>
    <w:p w14:paraId="61F8A883" w14:textId="77777777" w:rsidR="008577A4" w:rsidRDefault="00000000">
      <w:pPr>
        <w:pStyle w:val="a3"/>
        <w:spacing w:before="60"/>
        <w:ind w:left="1318" w:right="128" w:firstLine="700"/>
      </w:pPr>
      <w:r>
        <w:lastRenderedPageBreak/>
        <w:t xml:space="preserve">Суд первой инстанции обоснованно признал причины подписания </w:t>
      </w:r>
      <w:proofErr w:type="gramStart"/>
      <w:r>
        <w:t>актов</w:t>
      </w:r>
      <w:proofErr w:type="gramEnd"/>
      <w:r>
        <w:rPr>
          <w:spacing w:val="1"/>
        </w:rPr>
        <w:t xml:space="preserve"> </w:t>
      </w:r>
      <w:r>
        <w:t>указываемые</w:t>
      </w:r>
      <w:r>
        <w:rPr>
          <w:spacing w:val="1"/>
        </w:rPr>
        <w:t xml:space="preserve"> </w:t>
      </w:r>
      <w:r>
        <w:t>ответчиком-1</w:t>
      </w:r>
      <w:r>
        <w:rPr>
          <w:spacing w:val="1"/>
        </w:rPr>
        <w:t xml:space="preserve"> </w:t>
      </w:r>
      <w:r>
        <w:t>неуважительными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причиненный</w:t>
      </w:r>
      <w:r>
        <w:rPr>
          <w:spacing w:val="-2"/>
        </w:rPr>
        <w:t xml:space="preserve"> </w:t>
      </w:r>
      <w:r>
        <w:t>истцу материальный</w:t>
      </w:r>
      <w:r>
        <w:rPr>
          <w:spacing w:val="-2"/>
        </w:rPr>
        <w:t xml:space="preserve"> </w:t>
      </w:r>
      <w:r>
        <w:t>ущерб.</w:t>
      </w:r>
    </w:p>
    <w:p w14:paraId="1B658C59" w14:textId="77777777" w:rsidR="008577A4" w:rsidRDefault="00000000">
      <w:pPr>
        <w:pStyle w:val="a3"/>
        <w:ind w:left="1317" w:right="128" w:firstLine="630"/>
      </w:pPr>
      <w:r>
        <w:t>Как правильно указал суд первой инстанции, подписание одного из акта</w:t>
      </w:r>
      <w:r>
        <w:rPr>
          <w:spacing w:val="1"/>
        </w:rPr>
        <w:t xml:space="preserve"> </w:t>
      </w:r>
      <w:r>
        <w:t xml:space="preserve">также менеджером-электронщиком Бекиевым </w:t>
      </w:r>
      <w:proofErr w:type="gramStart"/>
      <w:r>
        <w:t>Б.Н.</w:t>
      </w:r>
      <w:proofErr w:type="gramEnd"/>
      <w:r>
        <w:t>, не снимает ответственности</w:t>
      </w:r>
      <w:r>
        <w:rPr>
          <w:spacing w:val="-67"/>
        </w:rPr>
        <w:t xml:space="preserve"> </w:t>
      </w:r>
      <w:r>
        <w:t>с ответчика-1 как</w:t>
      </w:r>
      <w:r>
        <w:rPr>
          <w:spacing w:val="1"/>
        </w:rPr>
        <w:t xml:space="preserve"> </w:t>
      </w:r>
      <w:r>
        <w:t>с руководителя, поскольку товар должен быть принят всеми</w:t>
      </w:r>
      <w:r>
        <w:rPr>
          <w:spacing w:val="1"/>
        </w:rPr>
        <w:t xml:space="preserve"> </w:t>
      </w:r>
      <w:r>
        <w:t>членами комиссии, указанными в приказе. Подписи членов комиссии в акте</w:t>
      </w:r>
      <w:r>
        <w:rPr>
          <w:spacing w:val="1"/>
        </w:rPr>
        <w:t xml:space="preserve"> </w:t>
      </w:r>
      <w:r>
        <w:t>приемке отсутствуют, графы, предусматривающие основания приемки товара,</w:t>
      </w:r>
      <w:r>
        <w:rPr>
          <w:spacing w:val="1"/>
        </w:rPr>
        <w:t xml:space="preserve"> </w:t>
      </w:r>
      <w:r>
        <w:t>также не</w:t>
      </w:r>
      <w:r>
        <w:rPr>
          <w:spacing w:val="-2"/>
        </w:rPr>
        <w:t xml:space="preserve"> </w:t>
      </w:r>
      <w:r>
        <w:t>заполнены.</w:t>
      </w:r>
    </w:p>
    <w:p w14:paraId="21C5F53F" w14:textId="77777777" w:rsidR="008577A4" w:rsidRDefault="00000000">
      <w:pPr>
        <w:pStyle w:val="a3"/>
        <w:ind w:left="1318" w:right="128" w:firstLine="630"/>
      </w:pPr>
      <w:r>
        <w:rPr>
          <w:noProof/>
        </w:rPr>
        <w:drawing>
          <wp:anchor distT="0" distB="0" distL="0" distR="0" simplePos="0" relativeHeight="487476224" behindDoc="1" locked="0" layoutInCell="1" allowOverlap="1" wp14:anchorId="622493ED" wp14:editId="304BD785">
            <wp:simplePos x="0" y="0"/>
            <wp:positionH relativeFrom="page">
              <wp:posOffset>1524000</wp:posOffset>
            </wp:positionH>
            <wp:positionV relativeFrom="paragraph">
              <wp:posOffset>1704445</wp:posOffset>
            </wp:positionV>
            <wp:extent cx="5080000" cy="495300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Доводы ответчика-1 об отсутствии правовых оснований для привлечения</w:t>
      </w:r>
      <w:r>
        <w:rPr>
          <w:spacing w:val="1"/>
        </w:rPr>
        <w:t xml:space="preserve"> </w:t>
      </w:r>
      <w:r>
        <w:t>его к материальной ответственности, ввиду отсутствия вины и причинной связи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ущербом,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неубедительными,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подписывая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ответчик-1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неосторожность,</w:t>
      </w:r>
      <w:r>
        <w:rPr>
          <w:spacing w:val="1"/>
        </w:rPr>
        <w:t xml:space="preserve"> </w:t>
      </w:r>
      <w:r>
        <w:t>поскольку,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полномочий он знал и должен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знать о возможных последствиях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самонадеянно</w:t>
      </w:r>
      <w:r>
        <w:rPr>
          <w:spacing w:val="1"/>
        </w:rPr>
        <w:t xml:space="preserve"> </w:t>
      </w:r>
      <w:r>
        <w:t>рассчитывал,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наступят.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ответчиком-1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следствием,</w:t>
      </w:r>
      <w:r>
        <w:rPr>
          <w:spacing w:val="1"/>
        </w:rPr>
        <w:t xml:space="preserve"> </w:t>
      </w:r>
      <w:r>
        <w:t>причинения</w:t>
      </w:r>
      <w:r>
        <w:rPr>
          <w:spacing w:val="-2"/>
        </w:rPr>
        <w:t xml:space="preserve"> </w:t>
      </w:r>
      <w:r>
        <w:t>истцу ущерба.</w:t>
      </w:r>
    </w:p>
    <w:p w14:paraId="425E2D3B" w14:textId="77777777" w:rsidR="008577A4" w:rsidRDefault="00000000">
      <w:pPr>
        <w:pStyle w:val="a3"/>
        <w:ind w:left="1318" w:right="128" w:firstLine="63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коллегия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ответчика-1,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подписании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приемки товара и в последующем его отсутствии, истцу причинен реальный</w:t>
      </w:r>
      <w:r>
        <w:rPr>
          <w:spacing w:val="1"/>
        </w:rPr>
        <w:t xml:space="preserve"> </w:t>
      </w:r>
      <w:r>
        <w:t>ущерб в</w:t>
      </w:r>
      <w:r>
        <w:rPr>
          <w:spacing w:val="-1"/>
        </w:rPr>
        <w:t xml:space="preserve"> </w:t>
      </w:r>
      <w:r>
        <w:t>размере 32 864 000 тенге.</w:t>
      </w:r>
    </w:p>
    <w:p w14:paraId="31FA04E1" w14:textId="77777777" w:rsidR="008577A4" w:rsidRDefault="00000000">
      <w:pPr>
        <w:pStyle w:val="a3"/>
        <w:ind w:left="1318" w:right="128" w:firstLine="700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6897DCC9" wp14:editId="24FDF233">
            <wp:simplePos x="0" y="0"/>
            <wp:positionH relativeFrom="page">
              <wp:posOffset>165100</wp:posOffset>
            </wp:positionH>
            <wp:positionV relativeFrom="paragraph">
              <wp:posOffset>475250</wp:posOffset>
            </wp:positionV>
            <wp:extent cx="95250" cy="236855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ГПК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апелляционном порядке суд проверяет законность и обоснованность решения</w:t>
      </w:r>
      <w:r>
        <w:rPr>
          <w:spacing w:val="1"/>
        </w:rPr>
        <w:t xml:space="preserve"> </w:t>
      </w:r>
      <w:r>
        <w:t>суда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инстанции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14:paraId="5F99FA69" w14:textId="77777777" w:rsidR="008577A4" w:rsidRDefault="00000000">
      <w:pPr>
        <w:pStyle w:val="a3"/>
        <w:ind w:left="1318" w:right="128" w:firstLine="700"/>
      </w:pPr>
      <w:r>
        <w:t>Принимая во внимание, что все обстоятельства, имеющие значение 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спора,</w:t>
      </w:r>
      <w:r>
        <w:rPr>
          <w:spacing w:val="1"/>
        </w:rPr>
        <w:t xml:space="preserve"> </w:t>
      </w:r>
      <w:r>
        <w:t>установлены,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доводов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чем,</w:t>
      </w:r>
      <w:r>
        <w:rPr>
          <w:spacing w:val="1"/>
        </w:rPr>
        <w:t xml:space="preserve"> </w:t>
      </w:r>
      <w:r>
        <w:t>решение суда подлежит изменению. Решение суда в части взыскания солидарно</w:t>
      </w:r>
      <w:r>
        <w:rPr>
          <w:spacing w:val="-67"/>
        </w:rPr>
        <w:t xml:space="preserve"> </w:t>
      </w:r>
      <w:r>
        <w:t>с ТОО «Профи Люкс» в пользу ТОО «Kamkor Engineering» 32 864 000 тенге,</w:t>
      </w:r>
      <w:r>
        <w:rPr>
          <w:spacing w:val="1"/>
        </w:rPr>
        <w:t xml:space="preserve"> </w:t>
      </w:r>
      <w:r>
        <w:t>судебные расходы 492 960 тенге подлежит отмене, с вынесением в этой части</w:t>
      </w:r>
      <w:r>
        <w:rPr>
          <w:spacing w:val="1"/>
        </w:rPr>
        <w:t xml:space="preserve"> </w:t>
      </w:r>
      <w:r>
        <w:t>нового</w:t>
      </w:r>
      <w:r>
        <w:rPr>
          <w:spacing w:val="30"/>
        </w:rPr>
        <w:t xml:space="preserve"> </w:t>
      </w:r>
      <w:r>
        <w:t>решения</w:t>
      </w:r>
      <w:r>
        <w:rPr>
          <w:spacing w:val="31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отказе</w:t>
      </w:r>
      <w:r>
        <w:rPr>
          <w:spacing w:val="30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взыскании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ТОО</w:t>
      </w:r>
      <w:r>
        <w:rPr>
          <w:spacing w:val="31"/>
        </w:rPr>
        <w:t xml:space="preserve"> </w:t>
      </w:r>
      <w:r>
        <w:t>«Профи</w:t>
      </w:r>
      <w:r>
        <w:rPr>
          <w:spacing w:val="31"/>
        </w:rPr>
        <w:t xml:space="preserve"> </w:t>
      </w:r>
      <w:r>
        <w:t>Люкс»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пользу</w:t>
      </w:r>
      <w:r>
        <w:rPr>
          <w:spacing w:val="30"/>
        </w:rPr>
        <w:t xml:space="preserve"> </w:t>
      </w:r>
      <w:r>
        <w:t>ТОО</w:t>
      </w:r>
    </w:p>
    <w:p w14:paraId="312883B5" w14:textId="74A987A5" w:rsidR="008577A4" w:rsidRDefault="00000000">
      <w:pPr>
        <w:pStyle w:val="a3"/>
        <w:ind w:left="1318" w:right="128"/>
      </w:pPr>
      <w:r>
        <w:t>«Kamkor</w:t>
      </w:r>
      <w:r>
        <w:rPr>
          <w:spacing w:val="1"/>
        </w:rPr>
        <w:t xml:space="preserve"> </w:t>
      </w:r>
      <w:r>
        <w:t>Engineering»</w:t>
      </w:r>
      <w:r>
        <w:rPr>
          <w:spacing w:val="1"/>
        </w:rPr>
        <w:t xml:space="preserve"> </w:t>
      </w:r>
      <w:r>
        <w:t>32 864 000</w:t>
      </w:r>
      <w:r>
        <w:rPr>
          <w:spacing w:val="1"/>
        </w:rPr>
        <w:t xml:space="preserve"> </w:t>
      </w:r>
      <w:r>
        <w:t>тенге,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492 960</w:t>
      </w:r>
      <w:r>
        <w:rPr>
          <w:spacing w:val="1"/>
        </w:rPr>
        <w:t xml:space="preserve"> </w:t>
      </w:r>
      <w:r>
        <w:t>тенге.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8678A">
        <w:t xml:space="preserve">Е.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ТОО</w:t>
      </w:r>
      <w:r>
        <w:rPr>
          <w:spacing w:val="1"/>
        </w:rPr>
        <w:t xml:space="preserve"> </w:t>
      </w:r>
      <w:r>
        <w:t>«Kamkor</w:t>
      </w:r>
      <w:r>
        <w:rPr>
          <w:spacing w:val="-67"/>
        </w:rPr>
        <w:t xml:space="preserve"> </w:t>
      </w:r>
      <w:r>
        <w:t>Engineering»</w:t>
      </w:r>
      <w:r>
        <w:rPr>
          <w:spacing w:val="1"/>
        </w:rPr>
        <w:t xml:space="preserve"> </w:t>
      </w:r>
      <w:r>
        <w:t>32 864 000</w:t>
      </w:r>
      <w:r>
        <w:rPr>
          <w:spacing w:val="1"/>
        </w:rPr>
        <w:t xml:space="preserve"> </w:t>
      </w:r>
      <w:r>
        <w:t>тенге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оставлению</w:t>
      </w:r>
      <w:r>
        <w:rPr>
          <w:spacing w:val="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Взысканные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8678A">
        <w:t>Е.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492 960</w:t>
      </w:r>
      <w:r>
        <w:rPr>
          <w:spacing w:val="1"/>
        </w:rPr>
        <w:t xml:space="preserve"> </w:t>
      </w:r>
      <w:r>
        <w:t>тенге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увеличению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985 920 тенге</w:t>
      </w:r>
      <w:r>
        <w:rPr>
          <w:color w:val="0C0C0C"/>
        </w:rPr>
        <w:t>.</w:t>
      </w:r>
    </w:p>
    <w:p w14:paraId="7A51905D" w14:textId="77777777" w:rsidR="008577A4" w:rsidRDefault="00000000">
      <w:pPr>
        <w:pStyle w:val="a3"/>
        <w:ind w:left="2018"/>
      </w:pPr>
      <w:r>
        <w:t>Руководствуясь</w:t>
      </w:r>
      <w:r>
        <w:rPr>
          <w:spacing w:val="-5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423,</w:t>
      </w:r>
      <w:r>
        <w:rPr>
          <w:spacing w:val="-4"/>
        </w:rPr>
        <w:t xml:space="preserve"> </w:t>
      </w:r>
      <w:r>
        <w:t>424</w:t>
      </w:r>
      <w:r>
        <w:rPr>
          <w:spacing w:val="-4"/>
        </w:rPr>
        <w:t xml:space="preserve"> </w:t>
      </w:r>
      <w:r>
        <w:t>п.2),</w:t>
      </w:r>
      <w:r>
        <w:rPr>
          <w:spacing w:val="-4"/>
        </w:rPr>
        <w:t xml:space="preserve"> </w:t>
      </w:r>
      <w:r>
        <w:t>ст.425</w:t>
      </w:r>
      <w:r>
        <w:rPr>
          <w:spacing w:val="-5"/>
        </w:rPr>
        <w:t xml:space="preserve"> </w:t>
      </w:r>
      <w:r>
        <w:t>ГПК</w:t>
      </w:r>
      <w:r>
        <w:rPr>
          <w:spacing w:val="-5"/>
        </w:rPr>
        <w:t xml:space="preserve"> </w:t>
      </w:r>
      <w:r>
        <w:t>РК,</w:t>
      </w:r>
      <w:r>
        <w:rPr>
          <w:spacing w:val="-1"/>
        </w:rPr>
        <w:t xml:space="preserve"> </w:t>
      </w:r>
      <w:r>
        <w:t>коллегия</w:t>
      </w:r>
    </w:p>
    <w:p w14:paraId="261C4948" w14:textId="77777777" w:rsidR="008577A4" w:rsidRDefault="008577A4">
      <w:pPr>
        <w:pStyle w:val="a3"/>
        <w:jc w:val="left"/>
      </w:pPr>
    </w:p>
    <w:p w14:paraId="26340E9F" w14:textId="77777777" w:rsidR="008577A4" w:rsidRDefault="00000000">
      <w:pPr>
        <w:pStyle w:val="a3"/>
        <w:ind w:left="4748"/>
        <w:jc w:val="left"/>
      </w:pP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proofErr w:type="gramStart"/>
      <w:r>
        <w:t>А</w:t>
      </w:r>
      <w:r>
        <w:rPr>
          <w:spacing w:val="1"/>
        </w:rPr>
        <w:t xml:space="preserve"> </w:t>
      </w:r>
      <w:r>
        <w:t>:</w:t>
      </w:r>
      <w:proofErr w:type="gramEnd"/>
    </w:p>
    <w:p w14:paraId="3621BDD5" w14:textId="77777777" w:rsidR="008577A4" w:rsidRDefault="008577A4">
      <w:pPr>
        <w:pStyle w:val="a3"/>
        <w:jc w:val="left"/>
      </w:pPr>
    </w:p>
    <w:p w14:paraId="477C6693" w14:textId="77777777" w:rsidR="008577A4" w:rsidRDefault="00000000">
      <w:pPr>
        <w:pStyle w:val="a3"/>
        <w:ind w:left="1318" w:right="128" w:firstLine="700"/>
      </w:pPr>
      <w:r>
        <w:pict w14:anchorId="3D414693">
          <v:group id="_x0000_s1027" style="position:absolute;left:0;text-align:left;margin-left:10.95pt;margin-top:19.05pt;width:47.4pt;height:48pt;z-index:15735808;mso-position-horizontal-relative:page" coordorigin="219,381" coordsize="948,960">
            <v:shape id="_x0000_s1029" type="#_x0000_t75" style="position:absolute;left:226;top:1220;width:940;height:120">
              <v:imagedata r:id="rId9" o:title=""/>
            </v:shape>
            <v:shape id="_x0000_s1028" type="#_x0000_t75" style="position:absolute;left:218;top:380;width:722;height:800">
              <v:imagedata r:id="rId10" o:title=""/>
            </v:shape>
            <w10:wrap anchorx="page"/>
          </v:group>
        </w:pict>
      </w:r>
      <w:r>
        <w:t>Решение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межрайонного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Астаны</w:t>
      </w:r>
      <w:r>
        <w:rPr>
          <w:spacing w:val="22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25</w:t>
      </w:r>
      <w:r>
        <w:rPr>
          <w:spacing w:val="22"/>
        </w:rPr>
        <w:t xml:space="preserve"> </w:t>
      </w:r>
      <w:r>
        <w:t>января</w:t>
      </w:r>
      <w:r>
        <w:rPr>
          <w:spacing w:val="23"/>
        </w:rPr>
        <w:t xml:space="preserve"> </w:t>
      </w:r>
      <w:r>
        <w:t>2019</w:t>
      </w:r>
      <w:r>
        <w:rPr>
          <w:spacing w:val="22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настоящему</w:t>
      </w:r>
      <w:r>
        <w:rPr>
          <w:spacing w:val="22"/>
        </w:rPr>
        <w:t xml:space="preserve"> </w:t>
      </w:r>
      <w:r>
        <w:t>делу</w:t>
      </w:r>
      <w:r>
        <w:rPr>
          <w:spacing w:val="22"/>
        </w:rPr>
        <w:t xml:space="preserve"> </w:t>
      </w:r>
      <w:r>
        <w:t>изменить,</w:t>
      </w:r>
      <w:r>
        <w:rPr>
          <w:spacing w:val="22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суда</w:t>
      </w:r>
      <w:r>
        <w:rPr>
          <w:spacing w:val="22"/>
        </w:rPr>
        <w:t xml:space="preserve"> </w:t>
      </w:r>
      <w:r>
        <w:t>в</w:t>
      </w:r>
    </w:p>
    <w:p w14:paraId="0A77F936" w14:textId="77777777" w:rsidR="008577A4" w:rsidRDefault="008577A4">
      <w:pPr>
        <w:sectPr w:rsidR="008577A4">
          <w:pgSz w:w="11910" w:h="16840"/>
          <w:pgMar w:top="1340" w:right="720" w:bottom="280" w:left="100" w:header="720" w:footer="720" w:gutter="0"/>
          <w:cols w:space="720"/>
        </w:sectPr>
      </w:pPr>
    </w:p>
    <w:p w14:paraId="37A03DFF" w14:textId="5D2E052A" w:rsidR="008577A4" w:rsidRDefault="00000000">
      <w:pPr>
        <w:pStyle w:val="a3"/>
        <w:spacing w:before="60"/>
        <w:ind w:left="1318" w:right="128"/>
      </w:pPr>
      <w:r>
        <w:lastRenderedPageBreak/>
        <w:t>части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солидарно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ТОО</w:t>
      </w:r>
      <w:r>
        <w:rPr>
          <w:spacing w:val="1"/>
        </w:rPr>
        <w:t xml:space="preserve"> </w:t>
      </w:r>
      <w:r>
        <w:t>«Профи</w:t>
      </w:r>
      <w:r>
        <w:rPr>
          <w:spacing w:val="1"/>
        </w:rPr>
        <w:t xml:space="preserve"> </w:t>
      </w:r>
      <w:r>
        <w:t>Люкс»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ТОО</w:t>
      </w:r>
      <w:r>
        <w:rPr>
          <w:spacing w:val="1"/>
        </w:rPr>
        <w:t xml:space="preserve"> </w:t>
      </w:r>
      <w:r>
        <w:t>«Kamkor</w:t>
      </w:r>
      <w:r>
        <w:rPr>
          <w:spacing w:val="-67"/>
        </w:rPr>
        <w:t xml:space="preserve"> </w:t>
      </w:r>
      <w:r>
        <w:t>Engineering»</w:t>
      </w:r>
      <w:r>
        <w:rPr>
          <w:spacing w:val="1"/>
        </w:rPr>
        <w:t xml:space="preserve"> </w:t>
      </w:r>
      <w:r>
        <w:t>32 864 000</w:t>
      </w:r>
      <w:r>
        <w:rPr>
          <w:spacing w:val="1"/>
        </w:rPr>
        <w:t xml:space="preserve"> </w:t>
      </w:r>
      <w:r>
        <w:t>тенге,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492 960</w:t>
      </w:r>
      <w:r>
        <w:rPr>
          <w:spacing w:val="1"/>
        </w:rPr>
        <w:t xml:space="preserve"> </w:t>
      </w:r>
      <w:r>
        <w:t>тенге</w:t>
      </w:r>
      <w:r>
        <w:rPr>
          <w:spacing w:val="1"/>
        </w:rPr>
        <w:t xml:space="preserve"> </w:t>
      </w:r>
      <w:r>
        <w:t>отменить,</w:t>
      </w:r>
      <w:r>
        <w:rPr>
          <w:spacing w:val="1"/>
        </w:rPr>
        <w:t xml:space="preserve"> </w:t>
      </w:r>
      <w:r>
        <w:t>вынести в этой части новое решение об отказе во взыскании с ТОО «Профи</w:t>
      </w:r>
      <w:r>
        <w:rPr>
          <w:spacing w:val="1"/>
        </w:rPr>
        <w:t xml:space="preserve"> </w:t>
      </w:r>
      <w:r>
        <w:t>Люкс»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ТОО</w:t>
      </w:r>
      <w:r>
        <w:rPr>
          <w:spacing w:val="1"/>
        </w:rPr>
        <w:t xml:space="preserve"> </w:t>
      </w:r>
      <w:r>
        <w:t>«Kamkor</w:t>
      </w:r>
      <w:r>
        <w:rPr>
          <w:spacing w:val="1"/>
        </w:rPr>
        <w:t xml:space="preserve"> </w:t>
      </w:r>
      <w:r>
        <w:t>Engineering»</w:t>
      </w:r>
      <w:r>
        <w:rPr>
          <w:spacing w:val="1"/>
        </w:rPr>
        <w:t xml:space="preserve"> </w:t>
      </w:r>
      <w:r>
        <w:t>32 864 000</w:t>
      </w:r>
      <w:r>
        <w:rPr>
          <w:spacing w:val="1"/>
        </w:rPr>
        <w:t xml:space="preserve"> </w:t>
      </w:r>
      <w:r>
        <w:t>(тридцати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восемьсот</w:t>
      </w:r>
      <w:r>
        <w:rPr>
          <w:spacing w:val="1"/>
        </w:rPr>
        <w:t xml:space="preserve"> </w:t>
      </w:r>
      <w:r>
        <w:t>шестьдесят</w:t>
      </w:r>
      <w:r>
        <w:rPr>
          <w:spacing w:val="1"/>
        </w:rPr>
        <w:t xml:space="preserve"> </w:t>
      </w:r>
      <w:r>
        <w:t>четыре</w:t>
      </w:r>
      <w:r>
        <w:rPr>
          <w:spacing w:val="70"/>
        </w:rPr>
        <w:t xml:space="preserve"> </w:t>
      </w:r>
      <w:r>
        <w:t>тысячи)</w:t>
      </w:r>
      <w:r>
        <w:rPr>
          <w:spacing w:val="70"/>
        </w:rPr>
        <w:t xml:space="preserve"> </w:t>
      </w:r>
      <w:r>
        <w:t>тенге,</w:t>
      </w:r>
      <w:r>
        <w:rPr>
          <w:spacing w:val="70"/>
        </w:rPr>
        <w:t xml:space="preserve"> </w:t>
      </w:r>
      <w:r>
        <w:t>судебные</w:t>
      </w:r>
      <w:r>
        <w:rPr>
          <w:spacing w:val="70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492 960</w:t>
      </w:r>
      <w:r>
        <w:rPr>
          <w:spacing w:val="1"/>
        </w:rPr>
        <w:t xml:space="preserve"> </w:t>
      </w:r>
      <w:r>
        <w:t>тенге.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8678A">
        <w:t>Е.</w:t>
      </w:r>
      <w:r>
        <w:t xml:space="preserve"> в пользу ТОО «Kamkor Engineering» 32 864 000 (тридцати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восьмисот</w:t>
      </w:r>
      <w:r>
        <w:rPr>
          <w:spacing w:val="1"/>
        </w:rPr>
        <w:t xml:space="preserve"> </w:t>
      </w:r>
      <w:r>
        <w:t>шестидесяти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тысяч)</w:t>
      </w:r>
      <w:r>
        <w:rPr>
          <w:spacing w:val="1"/>
        </w:rPr>
        <w:t xml:space="preserve"> </w:t>
      </w:r>
      <w:r>
        <w:t>тенге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 xml:space="preserve">изменения. Взысканные с </w:t>
      </w:r>
      <w:r w:rsidR="0068678A">
        <w:t>Е.</w:t>
      </w:r>
      <w:r>
        <w:t xml:space="preserve"> судебные расходы с 492 960 тенге</w:t>
      </w:r>
      <w:r>
        <w:rPr>
          <w:spacing w:val="1"/>
        </w:rPr>
        <w:t xml:space="preserve"> </w:t>
      </w:r>
      <w:r>
        <w:t>увеличить до 985 920 (девятисот восьмидесяти пяти тысяч девятьсот двадцати)</w:t>
      </w:r>
      <w:r>
        <w:rPr>
          <w:spacing w:val="1"/>
        </w:rPr>
        <w:t xml:space="preserve"> </w:t>
      </w:r>
      <w:r>
        <w:t>тенге.</w:t>
      </w:r>
    </w:p>
    <w:p w14:paraId="19772E04" w14:textId="3021DAED" w:rsidR="008577A4" w:rsidRDefault="00000000">
      <w:pPr>
        <w:pStyle w:val="a3"/>
        <w:ind w:left="1318" w:right="128" w:firstLine="630"/>
      </w:pPr>
      <w:r>
        <w:t>Апелляционную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ответчика</w:t>
      </w:r>
      <w:r>
        <w:rPr>
          <w:spacing w:val="1"/>
        </w:rPr>
        <w:t xml:space="preserve"> </w:t>
      </w:r>
      <w:r w:rsidR="0068678A">
        <w:t>Е.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удовлетворения.</w:t>
      </w:r>
    </w:p>
    <w:p w14:paraId="0C2D02C8" w14:textId="77777777" w:rsidR="008577A4" w:rsidRDefault="00000000">
      <w:pPr>
        <w:pStyle w:val="a3"/>
        <w:ind w:left="1948"/>
      </w:pPr>
      <w:r>
        <w:t>Постановление</w:t>
      </w:r>
      <w:r>
        <w:rPr>
          <w:spacing w:val="-4"/>
        </w:rPr>
        <w:t xml:space="preserve"> </w:t>
      </w:r>
      <w:r>
        <w:t>вступает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законную</w:t>
      </w:r>
      <w:r>
        <w:rPr>
          <w:spacing w:val="-3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оглашения.</w:t>
      </w:r>
    </w:p>
    <w:p w14:paraId="35D07664" w14:textId="77777777" w:rsidR="008577A4" w:rsidRDefault="00000000">
      <w:pPr>
        <w:pStyle w:val="a3"/>
        <w:ind w:left="1318" w:right="128" w:firstLine="630"/>
      </w:pPr>
      <w:r>
        <w:rPr>
          <w:noProof/>
        </w:rPr>
        <w:drawing>
          <wp:anchor distT="0" distB="0" distL="0" distR="0" simplePos="0" relativeHeight="487477760" behindDoc="1" locked="0" layoutInCell="1" allowOverlap="1" wp14:anchorId="0C3D4A26" wp14:editId="265257FE">
            <wp:simplePos x="0" y="0"/>
            <wp:positionH relativeFrom="page">
              <wp:posOffset>1524000</wp:posOffset>
            </wp:positionH>
            <wp:positionV relativeFrom="paragraph">
              <wp:posOffset>682159</wp:posOffset>
            </wp:positionV>
            <wp:extent cx="5080000" cy="4953000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434,</w:t>
      </w:r>
      <w:r>
        <w:rPr>
          <w:spacing w:val="1"/>
        </w:rPr>
        <w:t xml:space="preserve"> </w:t>
      </w:r>
      <w:r>
        <w:t>435,</w:t>
      </w:r>
      <w:r>
        <w:rPr>
          <w:spacing w:val="1"/>
        </w:rPr>
        <w:t xml:space="preserve"> </w:t>
      </w:r>
      <w:r>
        <w:t>436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(опротестовать)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 шести месяцев со дня вступления его в законную силу в кассационном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Верховный</w:t>
      </w:r>
      <w:r>
        <w:rPr>
          <w:spacing w:val="-1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Казахстан.</w:t>
      </w:r>
    </w:p>
    <w:p w14:paraId="195ABBF6" w14:textId="77777777" w:rsidR="008577A4" w:rsidRDefault="008577A4">
      <w:pPr>
        <w:pStyle w:val="a3"/>
        <w:jc w:val="left"/>
      </w:pPr>
    </w:p>
    <w:p w14:paraId="48E999D8" w14:textId="77777777" w:rsidR="008577A4" w:rsidRDefault="00000000">
      <w:pPr>
        <w:pStyle w:val="a3"/>
        <w:tabs>
          <w:tab w:val="left" w:pos="8546"/>
        </w:tabs>
        <w:ind w:left="1318"/>
      </w:pPr>
      <w:r>
        <w:t>Председательствующий:</w:t>
      </w:r>
      <w:r>
        <w:tab/>
        <w:t>Жакупова</w:t>
      </w:r>
      <w:r>
        <w:rPr>
          <w:spacing w:val="-3"/>
        </w:rPr>
        <w:t xml:space="preserve"> </w:t>
      </w:r>
      <w:proofErr w:type="gramStart"/>
      <w:r>
        <w:t>А.С.</w:t>
      </w:r>
      <w:proofErr w:type="gramEnd"/>
    </w:p>
    <w:p w14:paraId="44BFC644" w14:textId="77777777" w:rsidR="008577A4" w:rsidRDefault="008577A4">
      <w:pPr>
        <w:pStyle w:val="a3"/>
        <w:jc w:val="left"/>
      </w:pPr>
    </w:p>
    <w:p w14:paraId="0C25ED88" w14:textId="77777777" w:rsidR="008577A4" w:rsidRDefault="00000000">
      <w:pPr>
        <w:pStyle w:val="a3"/>
        <w:tabs>
          <w:tab w:val="left" w:pos="8653"/>
        </w:tabs>
        <w:ind w:left="1318"/>
      </w:pPr>
      <w:r>
        <w:t>Судьи:</w:t>
      </w:r>
      <w:r>
        <w:tab/>
        <w:t>Канбаев</w:t>
      </w:r>
      <w:r>
        <w:rPr>
          <w:spacing w:val="-11"/>
        </w:rPr>
        <w:t xml:space="preserve"> </w:t>
      </w:r>
      <w:r>
        <w:t>А.К.</w:t>
      </w:r>
    </w:p>
    <w:p w14:paraId="2616312E" w14:textId="77777777" w:rsidR="008577A4" w:rsidRDefault="008577A4">
      <w:pPr>
        <w:pStyle w:val="a3"/>
        <w:jc w:val="left"/>
      </w:pPr>
    </w:p>
    <w:p w14:paraId="3C698315" w14:textId="77777777" w:rsidR="008577A4" w:rsidRDefault="00000000">
      <w:pPr>
        <w:pStyle w:val="a3"/>
        <w:ind w:right="836"/>
        <w:jc w:val="right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00669FD" wp14:editId="511CEA06">
            <wp:simplePos x="0" y="0"/>
            <wp:positionH relativeFrom="page">
              <wp:posOffset>165100</wp:posOffset>
            </wp:positionH>
            <wp:positionV relativeFrom="paragraph">
              <wp:posOffset>66335</wp:posOffset>
            </wp:positionV>
            <wp:extent cx="95250" cy="236855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Исполова</w:t>
      </w:r>
      <w:r>
        <w:rPr>
          <w:spacing w:val="-12"/>
        </w:rPr>
        <w:t xml:space="preserve"> </w:t>
      </w:r>
      <w:proofErr w:type="gramStart"/>
      <w:r>
        <w:t>Р.А.</w:t>
      </w:r>
      <w:proofErr w:type="gramEnd"/>
    </w:p>
    <w:p w14:paraId="36D6A082" w14:textId="77777777" w:rsidR="008577A4" w:rsidRDefault="008577A4">
      <w:pPr>
        <w:jc w:val="right"/>
        <w:sectPr w:rsidR="008577A4">
          <w:footerReference w:type="default" r:id="rId11"/>
          <w:pgSz w:w="11910" w:h="16840"/>
          <w:pgMar w:top="1340" w:right="720" w:bottom="1820" w:left="100" w:header="0" w:footer="1638" w:gutter="0"/>
          <w:cols w:space="720"/>
        </w:sectPr>
      </w:pPr>
    </w:p>
    <w:p w14:paraId="62D879EF" w14:textId="77777777" w:rsidR="008577A4" w:rsidRDefault="00000000">
      <w:pPr>
        <w:pStyle w:val="a3"/>
        <w:jc w:val="lef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79296" behindDoc="1" locked="0" layoutInCell="1" allowOverlap="1" wp14:anchorId="5D4ABD39" wp14:editId="174A13C5">
            <wp:simplePos x="0" y="0"/>
            <wp:positionH relativeFrom="page">
              <wp:posOffset>1524000</wp:posOffset>
            </wp:positionH>
            <wp:positionV relativeFrom="page">
              <wp:posOffset>4445000</wp:posOffset>
            </wp:positionV>
            <wp:extent cx="5080000" cy="4953000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CAB672" w14:textId="77777777" w:rsidR="008577A4" w:rsidRDefault="008577A4">
      <w:pPr>
        <w:pStyle w:val="a3"/>
        <w:spacing w:before="4"/>
        <w:jc w:val="left"/>
        <w:rPr>
          <w:sz w:val="14"/>
        </w:rPr>
      </w:pPr>
    </w:p>
    <w:p w14:paraId="6CC5E71D" w14:textId="77777777" w:rsidR="008577A4" w:rsidRDefault="00000000">
      <w:pPr>
        <w:pStyle w:val="a3"/>
        <w:ind w:left="4937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0FE51ACD" wp14:editId="6341E0B8">
            <wp:extent cx="1533906" cy="766952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906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02A1C" w14:textId="77777777" w:rsidR="008577A4" w:rsidRDefault="008577A4">
      <w:pPr>
        <w:pStyle w:val="a3"/>
        <w:jc w:val="left"/>
        <w:rPr>
          <w:sz w:val="20"/>
        </w:rPr>
      </w:pPr>
    </w:p>
    <w:p w14:paraId="5B9C67A3" w14:textId="77777777" w:rsidR="008577A4" w:rsidRDefault="008577A4">
      <w:pPr>
        <w:pStyle w:val="a3"/>
        <w:jc w:val="left"/>
        <w:rPr>
          <w:sz w:val="20"/>
        </w:rPr>
      </w:pPr>
    </w:p>
    <w:p w14:paraId="1A40AE9C" w14:textId="77777777" w:rsidR="008577A4" w:rsidRDefault="008577A4">
      <w:pPr>
        <w:pStyle w:val="a3"/>
        <w:jc w:val="left"/>
        <w:rPr>
          <w:sz w:val="20"/>
        </w:rPr>
      </w:pPr>
    </w:p>
    <w:p w14:paraId="3E775AB5" w14:textId="77777777" w:rsidR="008577A4" w:rsidRDefault="008577A4">
      <w:pPr>
        <w:pStyle w:val="a3"/>
        <w:jc w:val="left"/>
        <w:rPr>
          <w:sz w:val="20"/>
        </w:rPr>
      </w:pPr>
    </w:p>
    <w:p w14:paraId="03DFA8E6" w14:textId="77777777" w:rsidR="008577A4" w:rsidRDefault="008577A4">
      <w:pPr>
        <w:pStyle w:val="a3"/>
        <w:jc w:val="left"/>
        <w:rPr>
          <w:sz w:val="20"/>
        </w:rPr>
      </w:pPr>
    </w:p>
    <w:p w14:paraId="365F3C8C" w14:textId="77777777" w:rsidR="008577A4" w:rsidRDefault="008577A4">
      <w:pPr>
        <w:pStyle w:val="a3"/>
        <w:jc w:val="left"/>
        <w:rPr>
          <w:sz w:val="20"/>
        </w:rPr>
      </w:pPr>
    </w:p>
    <w:p w14:paraId="7EA29B26" w14:textId="77777777" w:rsidR="008577A4" w:rsidRDefault="008577A4">
      <w:pPr>
        <w:pStyle w:val="a3"/>
        <w:jc w:val="left"/>
        <w:rPr>
          <w:sz w:val="20"/>
        </w:rPr>
      </w:pPr>
    </w:p>
    <w:p w14:paraId="3F270E45" w14:textId="77777777" w:rsidR="008577A4" w:rsidRDefault="008577A4">
      <w:pPr>
        <w:pStyle w:val="a3"/>
        <w:jc w:val="left"/>
        <w:rPr>
          <w:sz w:val="20"/>
        </w:rPr>
      </w:pPr>
    </w:p>
    <w:p w14:paraId="585B4482" w14:textId="77777777" w:rsidR="008577A4" w:rsidRDefault="008577A4">
      <w:pPr>
        <w:pStyle w:val="a3"/>
        <w:jc w:val="left"/>
        <w:rPr>
          <w:sz w:val="20"/>
        </w:rPr>
      </w:pPr>
    </w:p>
    <w:p w14:paraId="40600818" w14:textId="77777777" w:rsidR="008577A4" w:rsidRDefault="008577A4">
      <w:pPr>
        <w:pStyle w:val="a3"/>
        <w:jc w:val="left"/>
        <w:rPr>
          <w:sz w:val="20"/>
        </w:rPr>
      </w:pPr>
    </w:p>
    <w:p w14:paraId="3F234487" w14:textId="77777777" w:rsidR="008577A4" w:rsidRDefault="008577A4">
      <w:pPr>
        <w:pStyle w:val="a3"/>
        <w:jc w:val="left"/>
        <w:rPr>
          <w:sz w:val="20"/>
        </w:rPr>
      </w:pPr>
    </w:p>
    <w:p w14:paraId="4708D7A5" w14:textId="77777777" w:rsidR="008577A4" w:rsidRDefault="008577A4">
      <w:pPr>
        <w:pStyle w:val="a3"/>
        <w:jc w:val="left"/>
        <w:rPr>
          <w:sz w:val="20"/>
        </w:rPr>
      </w:pPr>
    </w:p>
    <w:p w14:paraId="39459E4C" w14:textId="77777777" w:rsidR="008577A4" w:rsidRDefault="008577A4">
      <w:pPr>
        <w:pStyle w:val="a3"/>
        <w:jc w:val="left"/>
        <w:rPr>
          <w:sz w:val="20"/>
        </w:rPr>
      </w:pPr>
    </w:p>
    <w:p w14:paraId="3ED69CC8" w14:textId="77777777" w:rsidR="008577A4" w:rsidRDefault="008577A4">
      <w:pPr>
        <w:pStyle w:val="a3"/>
        <w:jc w:val="left"/>
        <w:rPr>
          <w:sz w:val="20"/>
        </w:rPr>
      </w:pPr>
    </w:p>
    <w:p w14:paraId="4A496FF5" w14:textId="77777777" w:rsidR="008577A4" w:rsidRDefault="008577A4">
      <w:pPr>
        <w:pStyle w:val="a3"/>
        <w:jc w:val="left"/>
        <w:rPr>
          <w:sz w:val="20"/>
        </w:rPr>
      </w:pPr>
    </w:p>
    <w:p w14:paraId="7E58F8E5" w14:textId="77777777" w:rsidR="008577A4" w:rsidRDefault="008577A4">
      <w:pPr>
        <w:pStyle w:val="a3"/>
        <w:jc w:val="left"/>
        <w:rPr>
          <w:sz w:val="20"/>
        </w:rPr>
      </w:pPr>
    </w:p>
    <w:p w14:paraId="365162CD" w14:textId="77777777" w:rsidR="008577A4" w:rsidRDefault="008577A4">
      <w:pPr>
        <w:pStyle w:val="a3"/>
        <w:jc w:val="left"/>
        <w:rPr>
          <w:sz w:val="20"/>
        </w:rPr>
      </w:pPr>
    </w:p>
    <w:p w14:paraId="6B4824D1" w14:textId="77777777" w:rsidR="008577A4" w:rsidRDefault="008577A4">
      <w:pPr>
        <w:pStyle w:val="a3"/>
        <w:jc w:val="left"/>
        <w:rPr>
          <w:sz w:val="20"/>
        </w:rPr>
      </w:pPr>
    </w:p>
    <w:p w14:paraId="49B957AB" w14:textId="77777777" w:rsidR="008577A4" w:rsidRDefault="008577A4">
      <w:pPr>
        <w:pStyle w:val="a3"/>
        <w:jc w:val="left"/>
        <w:rPr>
          <w:sz w:val="20"/>
        </w:rPr>
      </w:pPr>
    </w:p>
    <w:p w14:paraId="66650AC5" w14:textId="77777777" w:rsidR="008577A4" w:rsidRDefault="008577A4">
      <w:pPr>
        <w:pStyle w:val="a3"/>
        <w:jc w:val="left"/>
        <w:rPr>
          <w:sz w:val="20"/>
        </w:rPr>
      </w:pPr>
    </w:p>
    <w:p w14:paraId="4D5B04A0" w14:textId="77777777" w:rsidR="008577A4" w:rsidRDefault="008577A4">
      <w:pPr>
        <w:pStyle w:val="a3"/>
        <w:jc w:val="left"/>
        <w:rPr>
          <w:sz w:val="20"/>
        </w:rPr>
      </w:pPr>
    </w:p>
    <w:p w14:paraId="37CD5EE5" w14:textId="77777777" w:rsidR="008577A4" w:rsidRDefault="008577A4">
      <w:pPr>
        <w:pStyle w:val="a3"/>
        <w:jc w:val="left"/>
        <w:rPr>
          <w:sz w:val="20"/>
        </w:rPr>
      </w:pPr>
    </w:p>
    <w:p w14:paraId="5CBE38D4" w14:textId="77777777" w:rsidR="008577A4" w:rsidRDefault="008577A4">
      <w:pPr>
        <w:pStyle w:val="a3"/>
        <w:jc w:val="left"/>
        <w:rPr>
          <w:sz w:val="20"/>
        </w:rPr>
      </w:pPr>
    </w:p>
    <w:p w14:paraId="0896FB5B" w14:textId="77777777" w:rsidR="008577A4" w:rsidRDefault="008577A4">
      <w:pPr>
        <w:pStyle w:val="a3"/>
        <w:jc w:val="left"/>
        <w:rPr>
          <w:sz w:val="20"/>
        </w:rPr>
      </w:pPr>
    </w:p>
    <w:p w14:paraId="23357979" w14:textId="77777777" w:rsidR="008577A4" w:rsidRDefault="008577A4">
      <w:pPr>
        <w:pStyle w:val="a3"/>
        <w:jc w:val="left"/>
        <w:rPr>
          <w:sz w:val="20"/>
        </w:rPr>
      </w:pPr>
    </w:p>
    <w:p w14:paraId="5581DF43" w14:textId="77777777" w:rsidR="008577A4" w:rsidRDefault="00000000">
      <w:pPr>
        <w:pStyle w:val="a3"/>
        <w:spacing w:before="7"/>
        <w:jc w:val="left"/>
        <w:rPr>
          <w:sz w:val="22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7156E029" wp14:editId="2CE2859F">
            <wp:simplePos x="0" y="0"/>
            <wp:positionH relativeFrom="page">
              <wp:posOffset>165100</wp:posOffset>
            </wp:positionH>
            <wp:positionV relativeFrom="paragraph">
              <wp:posOffset>190195</wp:posOffset>
            </wp:positionV>
            <wp:extent cx="95726" cy="2380392"/>
            <wp:effectExtent l="0" t="0" r="0" b="0"/>
            <wp:wrapTopAndBottom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238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EF20A" w14:textId="77777777" w:rsidR="008577A4" w:rsidRDefault="008577A4">
      <w:pPr>
        <w:sectPr w:rsidR="008577A4">
          <w:pgSz w:w="11910" w:h="16840"/>
          <w:pgMar w:top="1580" w:right="720" w:bottom="1820" w:left="100" w:header="0" w:footer="1638" w:gutter="0"/>
          <w:cols w:space="720"/>
        </w:sectPr>
      </w:pPr>
    </w:p>
    <w:p w14:paraId="3F786EA2" w14:textId="77777777" w:rsidR="008577A4" w:rsidRDefault="00000000">
      <w:pPr>
        <w:spacing w:before="60"/>
        <w:ind w:left="5462" w:right="4215"/>
        <w:jc w:val="center"/>
        <w:rPr>
          <w:b/>
          <w:sz w:val="26"/>
        </w:rPr>
      </w:pPr>
      <w:r>
        <w:rPr>
          <w:b/>
          <w:sz w:val="26"/>
        </w:rPr>
        <w:lastRenderedPageBreak/>
        <w:t>ПАМЯТКА</w:t>
      </w:r>
    </w:p>
    <w:p w14:paraId="0A390037" w14:textId="77777777" w:rsidR="008577A4" w:rsidRDefault="008577A4">
      <w:pPr>
        <w:pStyle w:val="a3"/>
        <w:spacing w:before="10"/>
        <w:jc w:val="left"/>
        <w:rPr>
          <w:b/>
          <w:sz w:val="40"/>
        </w:rPr>
      </w:pPr>
    </w:p>
    <w:p w14:paraId="47C9FCC5" w14:textId="77777777" w:rsidR="008577A4" w:rsidRDefault="00000000">
      <w:pPr>
        <w:ind w:left="1885"/>
        <w:rPr>
          <w:sz w:val="24"/>
        </w:rPr>
      </w:pPr>
      <w:r>
        <w:rPr>
          <w:color w:val="00000A"/>
          <w:sz w:val="24"/>
        </w:rPr>
        <w:t>Уважаемый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участник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судопроизводства!</w:t>
      </w:r>
    </w:p>
    <w:p w14:paraId="2AF2F3A6" w14:textId="77777777" w:rsidR="008577A4" w:rsidRDefault="00000000">
      <w:pPr>
        <w:ind w:left="1885"/>
        <w:rPr>
          <w:sz w:val="24"/>
        </w:rPr>
      </w:pPr>
      <w:r>
        <w:rPr>
          <w:sz w:val="24"/>
        </w:rPr>
        <w:t>Прежде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Верховный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Суд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ПРОВЕРИТЬ:</w:t>
      </w:r>
    </w:p>
    <w:p w14:paraId="4579F83A" w14:textId="77777777" w:rsidR="008577A4" w:rsidRDefault="00000000">
      <w:pPr>
        <w:pStyle w:val="a4"/>
        <w:numPr>
          <w:ilvl w:val="0"/>
          <w:numId w:val="1"/>
        </w:numPr>
        <w:tabs>
          <w:tab w:val="left" w:pos="2106"/>
        </w:tabs>
        <w:rPr>
          <w:sz w:val="24"/>
        </w:rPr>
      </w:pPr>
      <w:r>
        <w:rPr>
          <w:sz w:val="24"/>
        </w:rPr>
        <w:t>Имеет</w:t>
      </w:r>
      <w:r>
        <w:rPr>
          <w:spacing w:val="5"/>
          <w:sz w:val="24"/>
        </w:rPr>
        <w:t xml:space="preserve"> </w:t>
      </w:r>
      <w:r>
        <w:rPr>
          <w:sz w:val="24"/>
        </w:rPr>
        <w:t>ли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кассация</w:t>
      </w:r>
      <w:r>
        <w:rPr>
          <w:spacing w:val="6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Ваше</w:t>
      </w:r>
      <w:r>
        <w:rPr>
          <w:spacing w:val="6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5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"/>
          <w:sz w:val="24"/>
        </w:rPr>
        <w:t xml:space="preserve"> </w:t>
      </w:r>
      <w:r>
        <w:rPr>
          <w:sz w:val="24"/>
        </w:rPr>
        <w:t>434</w:t>
      </w:r>
      <w:r>
        <w:rPr>
          <w:spacing w:val="5"/>
          <w:sz w:val="24"/>
        </w:rPr>
        <w:t xml:space="preserve"> </w:t>
      </w:r>
      <w:r>
        <w:rPr>
          <w:sz w:val="24"/>
        </w:rPr>
        <w:t>ГПК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14:paraId="7334A980" w14:textId="77777777" w:rsidR="008577A4" w:rsidRDefault="00000000">
      <w:pPr>
        <w:ind w:left="1317"/>
        <w:rPr>
          <w:sz w:val="24"/>
        </w:rPr>
      </w:pPr>
      <w:r>
        <w:rPr>
          <w:sz w:val="24"/>
        </w:rPr>
        <w:t>перечень</w:t>
      </w:r>
      <w:r>
        <w:rPr>
          <w:spacing w:val="-8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пересмотру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кассационном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порядке);</w:t>
      </w:r>
    </w:p>
    <w:p w14:paraId="46578AF0" w14:textId="77777777" w:rsidR="008577A4" w:rsidRDefault="00000000">
      <w:pPr>
        <w:pStyle w:val="a4"/>
        <w:numPr>
          <w:ilvl w:val="0"/>
          <w:numId w:val="1"/>
        </w:numPr>
        <w:tabs>
          <w:tab w:val="left" w:pos="2240"/>
        </w:tabs>
        <w:ind w:left="1317" w:right="129" w:firstLine="567"/>
        <w:jc w:val="both"/>
        <w:rPr>
          <w:sz w:val="24"/>
        </w:rPr>
      </w:pPr>
      <w:r>
        <w:rPr>
          <w:sz w:val="24"/>
        </w:rPr>
        <w:t>Правильно ли заполнено ходатайство (статья 441 ГПК) и оформлены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2"/>
          <w:sz w:val="24"/>
        </w:rPr>
        <w:t xml:space="preserve"> </w:t>
      </w:r>
      <w:r>
        <w:rPr>
          <w:sz w:val="24"/>
        </w:rPr>
        <w:t>58</w:t>
      </w:r>
      <w:r>
        <w:rPr>
          <w:spacing w:val="-1"/>
          <w:sz w:val="24"/>
        </w:rPr>
        <w:t xml:space="preserve"> </w:t>
      </w:r>
      <w:r>
        <w:rPr>
          <w:sz w:val="24"/>
        </w:rPr>
        <w:t>ГПК).</w:t>
      </w:r>
    </w:p>
    <w:p w14:paraId="2779E158" w14:textId="77777777" w:rsidR="008577A4" w:rsidRDefault="00000000">
      <w:pPr>
        <w:ind w:left="1317" w:right="129" w:firstLine="567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надо</w:t>
      </w:r>
      <w:r>
        <w:rPr>
          <w:spacing w:val="10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ходатайству</w:t>
      </w:r>
      <w:r>
        <w:rPr>
          <w:spacing w:val="10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2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копию</w:t>
      </w:r>
      <w:r>
        <w:rPr>
          <w:spacing w:val="11"/>
          <w:sz w:val="24"/>
        </w:rPr>
        <w:t xml:space="preserve"> </w:t>
      </w:r>
      <w:r>
        <w:rPr>
          <w:sz w:val="24"/>
        </w:rPr>
        <w:t>диплома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высшем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образовании, ордер</w:t>
      </w:r>
      <w:r>
        <w:rPr>
          <w:spacing w:val="-1"/>
          <w:sz w:val="24"/>
        </w:rPr>
        <w:t xml:space="preserve"> </w:t>
      </w:r>
      <w:r>
        <w:rPr>
          <w:sz w:val="24"/>
        </w:rPr>
        <w:t>(для адвокатов).</w:t>
      </w:r>
    </w:p>
    <w:p w14:paraId="09C6C3BD" w14:textId="77777777" w:rsidR="008577A4" w:rsidRDefault="00000000">
      <w:pPr>
        <w:pStyle w:val="a4"/>
        <w:numPr>
          <w:ilvl w:val="0"/>
          <w:numId w:val="1"/>
        </w:numPr>
        <w:tabs>
          <w:tab w:val="left" w:pos="2286"/>
        </w:tabs>
        <w:ind w:left="2285" w:hanging="40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уплачена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госпошлина?</w:t>
      </w:r>
      <w:r>
        <w:rPr>
          <w:spacing w:val="-7"/>
          <w:sz w:val="24"/>
        </w:rPr>
        <w:t xml:space="preserve"> </w:t>
      </w:r>
      <w:r>
        <w:rPr>
          <w:sz w:val="24"/>
        </w:rPr>
        <w:t>Надо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прочитать:</w:t>
      </w:r>
    </w:p>
    <w:p w14:paraId="294FEA2D" w14:textId="77777777" w:rsidR="008577A4" w:rsidRDefault="00000000">
      <w:pPr>
        <w:pStyle w:val="a4"/>
        <w:numPr>
          <w:ilvl w:val="0"/>
          <w:numId w:val="2"/>
        </w:numPr>
        <w:tabs>
          <w:tab w:val="left" w:pos="2025"/>
        </w:tabs>
        <w:ind w:left="2024"/>
        <w:rPr>
          <w:sz w:val="24"/>
        </w:rPr>
      </w:pPr>
      <w:r>
        <w:rPr>
          <w:sz w:val="24"/>
        </w:rPr>
        <w:t>статью</w:t>
      </w:r>
      <w:r>
        <w:rPr>
          <w:spacing w:val="-5"/>
          <w:sz w:val="24"/>
        </w:rPr>
        <w:t xml:space="preserve"> </w:t>
      </w:r>
      <w:r>
        <w:rPr>
          <w:sz w:val="24"/>
        </w:rPr>
        <w:t>610</w:t>
      </w:r>
      <w:r>
        <w:rPr>
          <w:spacing w:val="-5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кодекса;</w:t>
      </w:r>
    </w:p>
    <w:p w14:paraId="79D782E1" w14:textId="77777777" w:rsidR="008577A4" w:rsidRDefault="00000000">
      <w:pPr>
        <w:pStyle w:val="a4"/>
        <w:numPr>
          <w:ilvl w:val="0"/>
          <w:numId w:val="2"/>
        </w:numPr>
        <w:tabs>
          <w:tab w:val="left" w:pos="2025"/>
        </w:tabs>
        <w:ind w:left="2024"/>
        <w:rPr>
          <w:sz w:val="24"/>
        </w:rPr>
      </w:pPr>
      <w:r>
        <w:rPr>
          <w:sz w:val="24"/>
        </w:rPr>
        <w:t>статью</w:t>
      </w:r>
      <w:r>
        <w:rPr>
          <w:spacing w:val="-2"/>
          <w:sz w:val="24"/>
        </w:rPr>
        <w:t xml:space="preserve"> </w:t>
      </w:r>
      <w:r>
        <w:rPr>
          <w:sz w:val="24"/>
        </w:rPr>
        <w:t>104</w:t>
      </w:r>
      <w:r>
        <w:rPr>
          <w:spacing w:val="-3"/>
          <w:sz w:val="24"/>
        </w:rPr>
        <w:t xml:space="preserve"> </w:t>
      </w:r>
      <w:r>
        <w:rPr>
          <w:sz w:val="24"/>
        </w:rPr>
        <w:t>ГПК;</w:t>
      </w:r>
    </w:p>
    <w:p w14:paraId="5BC4FD54" w14:textId="77777777" w:rsidR="008577A4" w:rsidRDefault="00000000">
      <w:pPr>
        <w:pStyle w:val="a4"/>
        <w:numPr>
          <w:ilvl w:val="0"/>
          <w:numId w:val="2"/>
        </w:numPr>
        <w:tabs>
          <w:tab w:val="left" w:pos="2097"/>
        </w:tabs>
        <w:ind w:left="1317" w:right="128" w:firstLine="567"/>
        <w:rPr>
          <w:sz w:val="24"/>
        </w:rPr>
      </w:pP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07.07.2016г.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недействительности»;</w:t>
      </w:r>
    </w:p>
    <w:p w14:paraId="2F3768A4" w14:textId="77777777" w:rsidR="008577A4" w:rsidRDefault="00000000">
      <w:pPr>
        <w:ind w:left="1885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госпошлины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2"/>
          <w:sz w:val="24"/>
        </w:rPr>
        <w:t xml:space="preserve"> </w:t>
      </w:r>
      <w:r>
        <w:rPr>
          <w:sz w:val="24"/>
        </w:rPr>
        <w:t>616</w:t>
      </w:r>
      <w:r>
        <w:rPr>
          <w:spacing w:val="-1"/>
          <w:sz w:val="24"/>
        </w:rPr>
        <w:t xml:space="preserve"> </w:t>
      </w:r>
      <w:r>
        <w:rPr>
          <w:sz w:val="24"/>
        </w:rPr>
        <w:t>НК).</w:t>
      </w:r>
    </w:p>
    <w:p w14:paraId="7BB62F58" w14:textId="77777777" w:rsidR="008577A4" w:rsidRDefault="00000000">
      <w:pPr>
        <w:pStyle w:val="a4"/>
        <w:numPr>
          <w:ilvl w:val="0"/>
          <w:numId w:val="1"/>
        </w:numPr>
        <w:tabs>
          <w:tab w:val="left" w:pos="2332"/>
        </w:tabs>
        <w:ind w:left="2331" w:hanging="447"/>
        <w:jc w:val="both"/>
        <w:rPr>
          <w:sz w:val="24"/>
        </w:rPr>
      </w:pPr>
      <w:r>
        <w:rPr>
          <w:sz w:val="24"/>
        </w:rPr>
        <w:t>Госпошлину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Верховный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Суд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уплатить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реквизитам:</w:t>
      </w:r>
    </w:p>
    <w:p w14:paraId="17434605" w14:textId="77777777" w:rsidR="008577A4" w:rsidRDefault="00000000">
      <w:pPr>
        <w:ind w:left="1317" w:right="128" w:firstLine="567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480320" behindDoc="1" locked="0" layoutInCell="1" allowOverlap="1" wp14:anchorId="092D0101" wp14:editId="1E8C277B">
            <wp:simplePos x="0" y="0"/>
            <wp:positionH relativeFrom="page">
              <wp:posOffset>1524000</wp:posOffset>
            </wp:positionH>
            <wp:positionV relativeFrom="paragraph">
              <wp:posOffset>252309</wp:posOffset>
            </wp:positionV>
            <wp:extent cx="5080000" cy="4953000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 xml:space="preserve">Бенефициар: </w:t>
      </w:r>
      <w:r>
        <w:rPr>
          <w:sz w:val="24"/>
        </w:rPr>
        <w:t xml:space="preserve">РГУ «Управление государственных доходов </w:t>
      </w:r>
      <w:r>
        <w:rPr>
          <w:b/>
          <w:sz w:val="24"/>
        </w:rPr>
        <w:t>по Есильскому району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1"/>
          <w:sz w:val="24"/>
        </w:rPr>
        <w:t xml:space="preserve"> </w:t>
      </w:r>
      <w:r>
        <w:rPr>
          <w:sz w:val="24"/>
        </w:rPr>
        <w:t>Астане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 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Казахстан»</w:t>
      </w:r>
    </w:p>
    <w:p w14:paraId="0AE1FBD2" w14:textId="77777777" w:rsidR="008577A4" w:rsidRDefault="00000000">
      <w:pPr>
        <w:ind w:left="1885"/>
        <w:jc w:val="both"/>
        <w:rPr>
          <w:sz w:val="24"/>
        </w:rPr>
      </w:pPr>
      <w:r>
        <w:rPr>
          <w:rFonts w:ascii="Arial" w:hAnsi="Arial"/>
          <w:b/>
          <w:sz w:val="24"/>
        </w:rPr>
        <w:t>БИН: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081240013779</w:t>
      </w:r>
    </w:p>
    <w:p w14:paraId="1A865E24" w14:textId="77777777" w:rsidR="008577A4" w:rsidRDefault="00000000">
      <w:pPr>
        <w:ind w:left="1885"/>
        <w:rPr>
          <w:sz w:val="24"/>
        </w:rPr>
      </w:pPr>
      <w:r>
        <w:rPr>
          <w:rFonts w:ascii="Arial" w:hAnsi="Arial"/>
          <w:b/>
          <w:sz w:val="24"/>
        </w:rPr>
        <w:t>ИИК: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KZ24070105KSN0000000</w:t>
      </w:r>
    </w:p>
    <w:p w14:paraId="2FD63D0E" w14:textId="77777777" w:rsidR="008577A4" w:rsidRDefault="00000000">
      <w:pPr>
        <w:ind w:left="1317" w:right="128" w:firstLine="56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Банк бенефициара: </w:t>
      </w:r>
      <w:r>
        <w:rPr>
          <w:sz w:val="24"/>
        </w:rPr>
        <w:t>ГУ «Комитет казначейства Министерства финансов 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Казахстан»</w:t>
      </w:r>
    </w:p>
    <w:p w14:paraId="48F121D8" w14:textId="77777777" w:rsidR="008577A4" w:rsidRDefault="00000000">
      <w:pPr>
        <w:ind w:left="1885"/>
        <w:rPr>
          <w:sz w:val="24"/>
        </w:rPr>
      </w:pPr>
      <w:r>
        <w:rPr>
          <w:rFonts w:ascii="Arial" w:hAnsi="Arial"/>
          <w:b/>
          <w:sz w:val="24"/>
        </w:rPr>
        <w:t>БИК: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KKMFKZ2A</w:t>
      </w:r>
    </w:p>
    <w:p w14:paraId="65AC3A8D" w14:textId="77777777" w:rsidR="008577A4" w:rsidRDefault="00000000">
      <w:pPr>
        <w:ind w:left="188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Код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налогового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органа: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6205</w:t>
      </w:r>
    </w:p>
    <w:p w14:paraId="1B4F2052" w14:textId="77777777" w:rsidR="008577A4" w:rsidRDefault="00000000">
      <w:pPr>
        <w:ind w:left="1885"/>
        <w:jc w:val="both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01D3624B" wp14:editId="256E8B19">
            <wp:simplePos x="0" y="0"/>
            <wp:positionH relativeFrom="page">
              <wp:posOffset>165100</wp:posOffset>
            </wp:positionH>
            <wp:positionV relativeFrom="paragraph">
              <wp:posOffset>100467</wp:posOffset>
            </wp:positionV>
            <wp:extent cx="95250" cy="236855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КБК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108126</w:t>
      </w:r>
    </w:p>
    <w:p w14:paraId="4597AF3F" w14:textId="77777777" w:rsidR="008577A4" w:rsidRDefault="00000000">
      <w:pPr>
        <w:ind w:left="1885"/>
        <w:rPr>
          <w:sz w:val="24"/>
        </w:rPr>
      </w:pPr>
      <w:r>
        <w:rPr>
          <w:sz w:val="24"/>
        </w:rPr>
        <w:t>КНП</w:t>
      </w:r>
      <w:r>
        <w:rPr>
          <w:spacing w:val="-2"/>
          <w:sz w:val="24"/>
        </w:rPr>
        <w:t xml:space="preserve"> </w:t>
      </w:r>
      <w:r>
        <w:rPr>
          <w:sz w:val="24"/>
        </w:rPr>
        <w:t>911.</w:t>
      </w:r>
    </w:p>
    <w:p w14:paraId="672AEC56" w14:textId="77777777" w:rsidR="008577A4" w:rsidRDefault="00000000">
      <w:pPr>
        <w:ind w:left="1885"/>
        <w:rPr>
          <w:sz w:val="24"/>
        </w:rPr>
      </w:pPr>
      <w:r>
        <w:rPr>
          <w:sz w:val="24"/>
        </w:rPr>
        <w:t>ПРИМЕЧАНИЕ</w:t>
      </w:r>
    </w:p>
    <w:p w14:paraId="74B98105" w14:textId="77777777" w:rsidR="008577A4" w:rsidRDefault="00000000">
      <w:pPr>
        <w:ind w:left="1317" w:right="130" w:firstLine="567"/>
        <w:jc w:val="both"/>
        <w:rPr>
          <w:sz w:val="24"/>
        </w:rPr>
      </w:pPr>
      <w:r>
        <w:rPr>
          <w:sz w:val="24"/>
        </w:rPr>
        <w:t>Если судебные акты местных судов не подлежат пересмотру в кассационном (см. п.I.)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5"/>
          <w:sz w:val="24"/>
        </w:rPr>
        <w:t xml:space="preserve"> </w:t>
      </w:r>
      <w:r>
        <w:rPr>
          <w:sz w:val="24"/>
        </w:rPr>
        <w:t>6</w:t>
      </w:r>
      <w:r>
        <w:rPr>
          <w:spacing w:val="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5"/>
          <w:sz w:val="24"/>
        </w:rPr>
        <w:t xml:space="preserve"> </w:t>
      </w:r>
      <w:r>
        <w:rPr>
          <w:sz w:val="24"/>
        </w:rPr>
        <w:t>438</w:t>
      </w:r>
      <w:r>
        <w:rPr>
          <w:spacing w:val="5"/>
          <w:sz w:val="24"/>
        </w:rPr>
        <w:t xml:space="preserve"> </w:t>
      </w:r>
      <w:r>
        <w:rPr>
          <w:sz w:val="24"/>
        </w:rPr>
        <w:t>ГПК.</w:t>
      </w:r>
    </w:p>
    <w:p w14:paraId="0B979E99" w14:textId="77777777" w:rsidR="008577A4" w:rsidRDefault="00000000">
      <w:pPr>
        <w:ind w:left="1885"/>
        <w:jc w:val="both"/>
        <w:rPr>
          <w:sz w:val="24"/>
        </w:rPr>
      </w:pPr>
      <w:r>
        <w:rPr>
          <w:sz w:val="24"/>
        </w:rPr>
        <w:t>Ходатайство</w:t>
      </w:r>
      <w:r>
        <w:rPr>
          <w:spacing w:val="3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35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3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п.п.II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</w:p>
    <w:p w14:paraId="52ABF7C6" w14:textId="77777777" w:rsidR="008577A4" w:rsidRDefault="00000000">
      <w:pPr>
        <w:ind w:left="1317"/>
        <w:rPr>
          <w:sz w:val="24"/>
        </w:rPr>
      </w:pPr>
      <w:r>
        <w:rPr>
          <w:sz w:val="24"/>
        </w:rPr>
        <w:t>IV.</w:t>
      </w:r>
    </w:p>
    <w:p w14:paraId="2A4D3681" w14:textId="77777777" w:rsidR="008577A4" w:rsidRDefault="008577A4">
      <w:pPr>
        <w:pStyle w:val="a3"/>
        <w:jc w:val="left"/>
        <w:rPr>
          <w:sz w:val="20"/>
        </w:rPr>
      </w:pPr>
    </w:p>
    <w:p w14:paraId="6F30C8F4" w14:textId="77777777" w:rsidR="008577A4" w:rsidRDefault="00000000">
      <w:pPr>
        <w:pStyle w:val="a3"/>
        <w:spacing w:before="7"/>
        <w:jc w:val="left"/>
        <w:rPr>
          <w:sz w:val="16"/>
        </w:rPr>
      </w:pPr>
      <w:r>
        <w:pict w14:anchorId="1CDB0C3D">
          <v:shape id="_x0000_s1026" style="position:absolute;margin-left:69.45pt;margin-top:11.75pt;width:484.8pt;height:.1pt;z-index:-15718912;mso-wrap-distance-left:0;mso-wrap-distance-right:0;mso-position-horizontal-relative:page" coordorigin="1389,235" coordsize="9696,0" path="m1389,235r9696,e" filled="f" strokecolor="white" strokeweight=".5pt">
            <v:path arrowok="t"/>
            <w10:wrap type="topAndBottom" anchorx="page"/>
          </v:shape>
        </w:pict>
      </w:r>
    </w:p>
    <w:sectPr w:rsidR="008577A4">
      <w:pgSz w:w="11910" w:h="16840"/>
      <w:pgMar w:top="1340" w:right="720" w:bottom="1820" w:left="100" w:header="0" w:footer="1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E5D8" w14:textId="77777777" w:rsidR="004A18BF" w:rsidRDefault="004A18BF">
      <w:r>
        <w:separator/>
      </w:r>
    </w:p>
  </w:endnote>
  <w:endnote w:type="continuationSeparator" w:id="0">
    <w:p w14:paraId="4853380C" w14:textId="77777777" w:rsidR="004A18BF" w:rsidRDefault="004A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1CD4" w14:textId="77777777" w:rsidR="008577A4" w:rsidRDefault="00000000">
    <w:pPr>
      <w:pStyle w:val="a3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7470080" behindDoc="1" locked="0" layoutInCell="1" allowOverlap="1" wp14:anchorId="76097CBB" wp14:editId="650306BF">
          <wp:simplePos x="0" y="0"/>
          <wp:positionH relativeFrom="page">
            <wp:posOffset>143933</wp:posOffset>
          </wp:positionH>
          <wp:positionV relativeFrom="page">
            <wp:posOffset>10058400</wp:posOffset>
          </wp:positionV>
          <wp:extent cx="596900" cy="76200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9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0592" behindDoc="1" locked="0" layoutInCell="1" allowOverlap="1" wp14:anchorId="4026AE1F" wp14:editId="26F2A1D9">
          <wp:simplePos x="0" y="0"/>
          <wp:positionH relativeFrom="page">
            <wp:posOffset>138867</wp:posOffset>
          </wp:positionH>
          <wp:positionV relativeFrom="page">
            <wp:posOffset>9525000</wp:posOffset>
          </wp:positionV>
          <wp:extent cx="458032" cy="508000"/>
          <wp:effectExtent l="0" t="0" r="0" b="0"/>
          <wp:wrapNone/>
          <wp:docPr id="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8032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A6ED" w14:textId="77777777" w:rsidR="004A18BF" w:rsidRDefault="004A18BF">
      <w:r>
        <w:separator/>
      </w:r>
    </w:p>
  </w:footnote>
  <w:footnote w:type="continuationSeparator" w:id="0">
    <w:p w14:paraId="3DF9F965" w14:textId="77777777" w:rsidR="004A18BF" w:rsidRDefault="004A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05B76"/>
    <w:multiLevelType w:val="hybridMultilevel"/>
    <w:tmpl w:val="EA0EC352"/>
    <w:lvl w:ilvl="0" w:tplc="92F65C7E">
      <w:numFmt w:val="bullet"/>
      <w:lvlText w:val="-"/>
      <w:lvlJc w:val="left"/>
      <w:pPr>
        <w:ind w:left="13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A6276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2" w:tplc="BF98A39C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3" w:tplc="00DC3500">
      <w:numFmt w:val="bullet"/>
      <w:lvlText w:val="•"/>
      <w:lvlJc w:val="left"/>
      <w:pPr>
        <w:ind w:left="4249" w:hanging="140"/>
      </w:pPr>
      <w:rPr>
        <w:rFonts w:hint="default"/>
        <w:lang w:val="ru-RU" w:eastAsia="en-US" w:bidi="ar-SA"/>
      </w:rPr>
    </w:lvl>
    <w:lvl w:ilvl="4" w:tplc="BDDE76C2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5" w:tplc="848A3712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6" w:tplc="21B0AEA6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7" w:tplc="86DAF934">
      <w:numFmt w:val="bullet"/>
      <w:lvlText w:val="•"/>
      <w:lvlJc w:val="left"/>
      <w:pPr>
        <w:ind w:left="8156" w:hanging="140"/>
      </w:pPr>
      <w:rPr>
        <w:rFonts w:hint="default"/>
        <w:lang w:val="ru-RU" w:eastAsia="en-US" w:bidi="ar-SA"/>
      </w:rPr>
    </w:lvl>
    <w:lvl w:ilvl="8" w:tplc="E4088D2A">
      <w:numFmt w:val="bullet"/>
      <w:lvlText w:val="•"/>
      <w:lvlJc w:val="left"/>
      <w:pPr>
        <w:ind w:left="913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791D226F"/>
    <w:multiLevelType w:val="hybridMultilevel"/>
    <w:tmpl w:val="48AAFF66"/>
    <w:lvl w:ilvl="0" w:tplc="AFD62A80">
      <w:start w:val="1"/>
      <w:numFmt w:val="upperRoman"/>
      <w:lvlText w:val="%1."/>
      <w:lvlJc w:val="left"/>
      <w:pPr>
        <w:ind w:left="210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582A32">
      <w:numFmt w:val="bullet"/>
      <w:lvlText w:val="•"/>
      <w:lvlJc w:val="left"/>
      <w:pPr>
        <w:ind w:left="2998" w:hanging="221"/>
      </w:pPr>
      <w:rPr>
        <w:rFonts w:hint="default"/>
        <w:lang w:val="ru-RU" w:eastAsia="en-US" w:bidi="ar-SA"/>
      </w:rPr>
    </w:lvl>
    <w:lvl w:ilvl="2" w:tplc="1744020C">
      <w:numFmt w:val="bullet"/>
      <w:lvlText w:val="•"/>
      <w:lvlJc w:val="left"/>
      <w:pPr>
        <w:ind w:left="3897" w:hanging="221"/>
      </w:pPr>
      <w:rPr>
        <w:rFonts w:hint="default"/>
        <w:lang w:val="ru-RU" w:eastAsia="en-US" w:bidi="ar-SA"/>
      </w:rPr>
    </w:lvl>
    <w:lvl w:ilvl="3" w:tplc="D480E262">
      <w:numFmt w:val="bullet"/>
      <w:lvlText w:val="•"/>
      <w:lvlJc w:val="left"/>
      <w:pPr>
        <w:ind w:left="4795" w:hanging="221"/>
      </w:pPr>
      <w:rPr>
        <w:rFonts w:hint="default"/>
        <w:lang w:val="ru-RU" w:eastAsia="en-US" w:bidi="ar-SA"/>
      </w:rPr>
    </w:lvl>
    <w:lvl w:ilvl="4" w:tplc="71AC7548">
      <w:numFmt w:val="bullet"/>
      <w:lvlText w:val="•"/>
      <w:lvlJc w:val="left"/>
      <w:pPr>
        <w:ind w:left="5694" w:hanging="221"/>
      </w:pPr>
      <w:rPr>
        <w:rFonts w:hint="default"/>
        <w:lang w:val="ru-RU" w:eastAsia="en-US" w:bidi="ar-SA"/>
      </w:rPr>
    </w:lvl>
    <w:lvl w:ilvl="5" w:tplc="A7502414">
      <w:numFmt w:val="bullet"/>
      <w:lvlText w:val="•"/>
      <w:lvlJc w:val="left"/>
      <w:pPr>
        <w:ind w:left="6593" w:hanging="221"/>
      </w:pPr>
      <w:rPr>
        <w:rFonts w:hint="default"/>
        <w:lang w:val="ru-RU" w:eastAsia="en-US" w:bidi="ar-SA"/>
      </w:rPr>
    </w:lvl>
    <w:lvl w:ilvl="6" w:tplc="639834D2">
      <w:numFmt w:val="bullet"/>
      <w:lvlText w:val="•"/>
      <w:lvlJc w:val="left"/>
      <w:pPr>
        <w:ind w:left="7491" w:hanging="221"/>
      </w:pPr>
      <w:rPr>
        <w:rFonts w:hint="default"/>
        <w:lang w:val="ru-RU" w:eastAsia="en-US" w:bidi="ar-SA"/>
      </w:rPr>
    </w:lvl>
    <w:lvl w:ilvl="7" w:tplc="AED016B6">
      <w:numFmt w:val="bullet"/>
      <w:lvlText w:val="•"/>
      <w:lvlJc w:val="left"/>
      <w:pPr>
        <w:ind w:left="8390" w:hanging="221"/>
      </w:pPr>
      <w:rPr>
        <w:rFonts w:hint="default"/>
        <w:lang w:val="ru-RU" w:eastAsia="en-US" w:bidi="ar-SA"/>
      </w:rPr>
    </w:lvl>
    <w:lvl w:ilvl="8" w:tplc="B09860AE">
      <w:numFmt w:val="bullet"/>
      <w:lvlText w:val="•"/>
      <w:lvlJc w:val="left"/>
      <w:pPr>
        <w:ind w:left="9288" w:hanging="221"/>
      </w:pPr>
      <w:rPr>
        <w:rFonts w:hint="default"/>
        <w:lang w:val="ru-RU" w:eastAsia="en-US" w:bidi="ar-SA"/>
      </w:rPr>
    </w:lvl>
  </w:abstractNum>
  <w:num w:numId="1" w16cid:durableId="1285621753">
    <w:abstractNumId w:val="1"/>
  </w:num>
  <w:num w:numId="2" w16cid:durableId="192710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7A4"/>
    <w:rsid w:val="004A18BF"/>
    <w:rsid w:val="0068678A"/>
    <w:rsid w:val="0085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5CEA264"/>
  <w15:docId w15:val="{90E6F9B1-C87F-4020-A715-3C09F3CC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7" w:hanging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2383</Words>
  <Characters>13585</Characters>
  <Application>Microsoft Office Word</Application>
  <DocSecurity>0</DocSecurity>
  <Lines>113</Lines>
  <Paragraphs>31</Paragraphs>
  <ScaleCrop>false</ScaleCrop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ИСПОЛОВА РАУШАН АДЛГАЗЫЕВНА</dc:creator>
  <cp:lastModifiedBy>Zhanar Kenbeilova</cp:lastModifiedBy>
  <cp:revision>2</cp:revision>
  <dcterms:created xsi:type="dcterms:W3CDTF">2023-08-22T09:05:00Z</dcterms:created>
  <dcterms:modified xsi:type="dcterms:W3CDTF">2023-08-22T09:08:00Z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2023-08-22T00:00:00Z</vt:filetime>
  </property>
</Properties>
</file>