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2E5E4B" w:rsidRDefault="00000000" w:rsidP="0011654B">
      <w:pPr>
        <w:pStyle w:val="a6"/>
        <w:ind w:firstLine="709"/>
        <w:jc w:val="both"/>
        <w:rPr>
          <w:sz w:val="28"/>
          <w:szCs w:val="28"/>
        </w:rPr>
      </w:pPr>
      <w:r w:rsidRPr="002E5E4B">
        <w:rPr>
          <w:sz w:val="28"/>
          <w:szCs w:val="28"/>
        </w:rPr>
        <w:tab/>
      </w:r>
      <w:r w:rsidRPr="002E5E4B">
        <w:rPr>
          <w:sz w:val="28"/>
          <w:szCs w:val="28"/>
        </w:rPr>
        <w:tab/>
      </w:r>
      <w:r w:rsidRPr="002E5E4B">
        <w:rPr>
          <w:sz w:val="28"/>
          <w:szCs w:val="28"/>
        </w:rPr>
        <w:tab/>
        <w:t xml:space="preserve">                                                                              Копия </w:t>
      </w:r>
    </w:p>
    <w:p w:rsidR="00000000" w:rsidRPr="002E5E4B" w:rsidRDefault="00000000" w:rsidP="0011654B">
      <w:pPr>
        <w:pStyle w:val="a6"/>
        <w:ind w:firstLine="709"/>
        <w:jc w:val="center"/>
        <w:rPr>
          <w:b/>
          <w:sz w:val="28"/>
          <w:szCs w:val="28"/>
        </w:rPr>
      </w:pPr>
      <w:r w:rsidRPr="002E5E4B">
        <w:rPr>
          <w:b/>
          <w:sz w:val="28"/>
          <w:szCs w:val="28"/>
        </w:rPr>
        <w:t>ПОСТАНОВЛЕНИЕ</w:t>
      </w:r>
    </w:p>
    <w:p w:rsidR="00000000" w:rsidRPr="002E5E4B" w:rsidRDefault="00000000" w:rsidP="0011654B">
      <w:pPr>
        <w:pStyle w:val="a6"/>
        <w:ind w:firstLine="709"/>
        <w:jc w:val="center"/>
        <w:rPr>
          <w:sz w:val="28"/>
          <w:szCs w:val="28"/>
        </w:rPr>
      </w:pPr>
    </w:p>
    <w:p w:rsidR="00000000" w:rsidRPr="002E5E4B" w:rsidRDefault="00000000" w:rsidP="0011654B">
      <w:pPr>
        <w:pStyle w:val="a6"/>
        <w:jc w:val="both"/>
        <w:rPr>
          <w:sz w:val="28"/>
          <w:szCs w:val="28"/>
          <w:lang w:val="kk-KZ"/>
        </w:rPr>
      </w:pPr>
      <w:r w:rsidRPr="002E5E4B">
        <w:rPr>
          <w:sz w:val="28"/>
          <w:szCs w:val="28"/>
          <w:lang w:val="kk-KZ"/>
        </w:rPr>
        <w:t>11</w:t>
      </w:r>
      <w:r w:rsidRPr="002E5E4B">
        <w:rPr>
          <w:sz w:val="28"/>
          <w:szCs w:val="28"/>
        </w:rPr>
        <w:t xml:space="preserve"> </w:t>
      </w:r>
      <w:r w:rsidRPr="002E5E4B">
        <w:rPr>
          <w:sz w:val="28"/>
          <w:szCs w:val="28"/>
          <w:lang w:val="kk-KZ"/>
        </w:rPr>
        <w:t>апреля</w:t>
      </w:r>
      <w:r w:rsidRPr="002E5E4B">
        <w:rPr>
          <w:sz w:val="28"/>
          <w:szCs w:val="28"/>
        </w:rPr>
        <w:t xml:space="preserve"> 202</w:t>
      </w:r>
      <w:r w:rsidRPr="002E5E4B">
        <w:rPr>
          <w:sz w:val="28"/>
          <w:szCs w:val="28"/>
          <w:lang w:val="kk-KZ"/>
        </w:rPr>
        <w:t>2</w:t>
      </w:r>
      <w:r w:rsidRPr="002E5E4B">
        <w:rPr>
          <w:sz w:val="28"/>
          <w:szCs w:val="28"/>
        </w:rPr>
        <w:t xml:space="preserve"> года </w:t>
      </w:r>
      <w:r w:rsidRPr="002E5E4B">
        <w:rPr>
          <w:sz w:val="28"/>
          <w:szCs w:val="28"/>
        </w:rPr>
        <w:tab/>
        <w:t xml:space="preserve">      №</w:t>
      </w:r>
      <w:r w:rsidRPr="002E5E4B">
        <w:rPr>
          <w:sz w:val="28"/>
          <w:szCs w:val="28"/>
          <w:lang w:val="kk-KZ"/>
        </w:rPr>
        <w:t>7135</w:t>
      </w:r>
      <w:r w:rsidRPr="002E5E4B">
        <w:rPr>
          <w:sz w:val="28"/>
          <w:szCs w:val="28"/>
        </w:rPr>
        <w:t>-2</w:t>
      </w:r>
      <w:r w:rsidRPr="002E5E4B">
        <w:rPr>
          <w:sz w:val="28"/>
          <w:szCs w:val="28"/>
          <w:lang w:val="kk-KZ"/>
        </w:rPr>
        <w:t>2</w:t>
      </w:r>
      <w:r w:rsidRPr="002E5E4B">
        <w:rPr>
          <w:sz w:val="28"/>
          <w:szCs w:val="28"/>
        </w:rPr>
        <w:t>-00-2-2м/</w:t>
      </w:r>
      <w:r w:rsidRPr="002E5E4B">
        <w:rPr>
          <w:sz w:val="28"/>
          <w:szCs w:val="28"/>
          <w:lang w:val="kk-KZ"/>
        </w:rPr>
        <w:t>135</w:t>
      </w:r>
      <w:r w:rsidRPr="002E5E4B">
        <w:rPr>
          <w:sz w:val="28"/>
          <w:szCs w:val="28"/>
        </w:rPr>
        <w:t xml:space="preserve">         </w:t>
      </w:r>
      <w:r w:rsidRPr="002E5E4B">
        <w:rPr>
          <w:sz w:val="28"/>
          <w:szCs w:val="28"/>
          <w:lang w:val="kk-KZ"/>
        </w:rPr>
        <w:t xml:space="preserve">   </w:t>
      </w:r>
      <w:r w:rsidRPr="002E5E4B">
        <w:rPr>
          <w:sz w:val="28"/>
          <w:szCs w:val="28"/>
        </w:rPr>
        <w:t xml:space="preserve">город </w:t>
      </w:r>
      <w:r w:rsidRPr="002E5E4B">
        <w:rPr>
          <w:sz w:val="28"/>
          <w:szCs w:val="28"/>
          <w:lang w:val="kk-KZ"/>
        </w:rPr>
        <w:t>Нур-Султан</w:t>
      </w:r>
    </w:p>
    <w:p w:rsidR="00000000" w:rsidRPr="002E5E4B" w:rsidRDefault="00000000" w:rsidP="0011654B">
      <w:pPr>
        <w:pStyle w:val="2"/>
        <w:jc w:val="both"/>
        <w:rPr>
          <w:sz w:val="28"/>
          <w:szCs w:val="28"/>
        </w:rPr>
      </w:pPr>
      <w:r w:rsidRPr="002E5E4B">
        <w:rPr>
          <w:sz w:val="28"/>
          <w:szCs w:val="28"/>
          <w:lang w:val="kk-KZ"/>
        </w:rPr>
        <w:t xml:space="preserve">Районный суд </w:t>
      </w:r>
      <w:r w:rsidRPr="002E5E4B">
        <w:rPr>
          <w:sz w:val="28"/>
          <w:szCs w:val="28"/>
        </w:rPr>
        <w:t>№2 Есильского района г.Нур-Султана в составе:</w:t>
      </w:r>
    </w:p>
    <w:p w:rsidR="00000000" w:rsidRPr="002E5E4B" w:rsidRDefault="00000000" w:rsidP="0011654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5E4B">
        <w:rPr>
          <w:sz w:val="28"/>
          <w:szCs w:val="28"/>
        </w:rPr>
        <w:t xml:space="preserve">од председательством судьи Мукушовой А.С., </w:t>
      </w:r>
    </w:p>
    <w:p w:rsidR="00000000" w:rsidRPr="002E5E4B" w:rsidRDefault="00000000" w:rsidP="0011654B">
      <w:pPr>
        <w:pStyle w:val="2"/>
        <w:jc w:val="both"/>
        <w:rPr>
          <w:sz w:val="28"/>
          <w:szCs w:val="28"/>
        </w:rPr>
      </w:pPr>
      <w:r w:rsidRPr="002E5E4B">
        <w:rPr>
          <w:sz w:val="28"/>
          <w:szCs w:val="28"/>
        </w:rPr>
        <w:t>при секретаре судебного заседания Рымгалиевой Б.,</w:t>
      </w:r>
    </w:p>
    <w:p w:rsidR="00000000" w:rsidRPr="002E5E4B" w:rsidRDefault="00000000" w:rsidP="00116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E5E4B">
        <w:rPr>
          <w:rFonts w:ascii="Times New Roman" w:hAnsi="Times New Roman"/>
          <w:sz w:val="28"/>
          <w:szCs w:val="28"/>
        </w:rPr>
        <w:t xml:space="preserve">с участием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2E5E4B">
        <w:rPr>
          <w:rFonts w:ascii="Times New Roman" w:hAnsi="Times New Roman"/>
          <w:sz w:val="28"/>
          <w:szCs w:val="28"/>
        </w:rPr>
        <w:t xml:space="preserve">прокурора отдела прокуратуры района Есиль г.Нур-Султана </w:t>
      </w:r>
      <w:r>
        <w:rPr>
          <w:rFonts w:ascii="Times New Roman" w:hAnsi="Times New Roman"/>
          <w:sz w:val="28"/>
          <w:szCs w:val="28"/>
        </w:rPr>
        <w:t>Оракбаева Т.А.</w:t>
      </w:r>
      <w:r w:rsidRPr="002E5E4B">
        <w:rPr>
          <w:rFonts w:ascii="Times New Roman" w:hAnsi="Times New Roman"/>
          <w:sz w:val="28"/>
          <w:szCs w:val="28"/>
          <w:lang w:val="kk-KZ"/>
        </w:rPr>
        <w:t>,</w:t>
      </w:r>
    </w:p>
    <w:p w:rsidR="00000000" w:rsidRDefault="00000000" w:rsidP="001165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4B">
        <w:rPr>
          <w:rFonts w:ascii="Times New Roman" w:hAnsi="Times New Roman"/>
          <w:sz w:val="28"/>
          <w:szCs w:val="28"/>
        </w:rPr>
        <w:t xml:space="preserve">представителя службы пробации Есильского района ДУИС по г.Нур-Султан </w:t>
      </w:r>
      <w:r w:rsidRPr="002E5E4B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иянбековой К.Ж.,</w:t>
      </w:r>
    </w:p>
    <w:p w:rsidR="00000000" w:rsidRPr="002E5E4B" w:rsidRDefault="00000000" w:rsidP="00116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E4B">
        <w:rPr>
          <w:rFonts w:ascii="Times New Roman" w:hAnsi="Times New Roman"/>
          <w:sz w:val="28"/>
          <w:szCs w:val="28"/>
        </w:rPr>
        <w:t xml:space="preserve">осужденного </w:t>
      </w:r>
      <w:r w:rsidR="00410F38">
        <w:rPr>
          <w:rFonts w:ascii="Times New Roman" w:hAnsi="Times New Roman"/>
          <w:sz w:val="28"/>
          <w:szCs w:val="28"/>
          <w:lang w:val="en-US"/>
        </w:rPr>
        <w:t>A</w:t>
      </w:r>
      <w:r w:rsidRPr="002E5E4B">
        <w:rPr>
          <w:rFonts w:ascii="Times New Roman" w:hAnsi="Times New Roman"/>
          <w:sz w:val="28"/>
          <w:szCs w:val="28"/>
        </w:rPr>
        <w:t>,</w:t>
      </w:r>
    </w:p>
    <w:p w:rsidR="00000000" w:rsidRDefault="00000000" w:rsidP="00116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E4B">
        <w:rPr>
          <w:rFonts w:ascii="Times New Roman" w:hAnsi="Times New Roman"/>
          <w:sz w:val="28"/>
          <w:szCs w:val="28"/>
        </w:rPr>
        <w:t xml:space="preserve">защитника осужденного - адвоката </w:t>
      </w:r>
      <w:r>
        <w:rPr>
          <w:rFonts w:ascii="Times New Roman" w:hAnsi="Times New Roman"/>
          <w:sz w:val="28"/>
          <w:szCs w:val="28"/>
        </w:rPr>
        <w:t>Кенбеиловой Ж.Н.,</w:t>
      </w:r>
    </w:p>
    <w:p w:rsidR="00000000" w:rsidRPr="002E5E4B" w:rsidRDefault="00000000" w:rsidP="0011654B">
      <w:pPr>
        <w:pStyle w:val="a6"/>
        <w:jc w:val="both"/>
        <w:rPr>
          <w:sz w:val="28"/>
          <w:szCs w:val="28"/>
        </w:rPr>
      </w:pPr>
      <w:r w:rsidRPr="002E5E4B">
        <w:rPr>
          <w:sz w:val="28"/>
          <w:szCs w:val="28"/>
        </w:rPr>
        <w:t>рассмотрел в открытом судебном заседании посредством дистанционного участия участников процесса с помощью видеоконференцсвязи в онлайн режиме представление службы пробации Есильского района ДУИС по городу Нур-Султана о замене наказания в виде ограничения свободы на лишение свободы в отношении:</w:t>
      </w:r>
    </w:p>
    <w:p w:rsidR="00000000" w:rsidRPr="002E5E4B" w:rsidRDefault="00410F38" w:rsidP="0011654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="00000000" w:rsidRPr="002E5E4B">
        <w:rPr>
          <w:sz w:val="28"/>
          <w:szCs w:val="28"/>
        </w:rPr>
        <w:t xml:space="preserve">, </w:t>
      </w:r>
      <w:r w:rsidRPr="00410F38">
        <w:rPr>
          <w:sz w:val="28"/>
          <w:szCs w:val="28"/>
        </w:rPr>
        <w:t>-</w:t>
      </w:r>
      <w:r w:rsidR="00000000" w:rsidRPr="002E5E4B">
        <w:rPr>
          <w:sz w:val="28"/>
          <w:szCs w:val="28"/>
        </w:rPr>
        <w:t xml:space="preserve"> года рождения, уроженца Костанайской области, имеющего среднее образование, не состоящего в браке,  работающего в ТОО «Строй компании 2018», каменщиком, проживающего по адресу: город Нур-Султан, </w:t>
      </w:r>
      <w:r w:rsidR="00000000" w:rsidRPr="002E5E4B">
        <w:rPr>
          <w:sz w:val="28"/>
          <w:szCs w:val="28"/>
          <w:lang w:val="kk-KZ"/>
        </w:rPr>
        <w:t xml:space="preserve">ул.Айтматова, д. 36 кв.338, </w:t>
      </w:r>
      <w:r w:rsidR="00000000" w:rsidRPr="002E5E4B">
        <w:rPr>
          <w:sz w:val="28"/>
          <w:szCs w:val="28"/>
        </w:rPr>
        <w:t>осужденного приговором районным судом №2 Алматинского района г.Нур-Султан от 3 марта 2021 года по ст. 191 ч.2 п.1,3 Уголовного Кодекса Республики Казахстан (далее УК) к 3 годам ограничения свободы,</w:t>
      </w:r>
    </w:p>
    <w:p w:rsidR="00000000" w:rsidRPr="002E5E4B" w:rsidRDefault="00000000" w:rsidP="001165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0000" w:rsidRPr="002E5E4B" w:rsidRDefault="00000000" w:rsidP="001165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5E4B">
        <w:rPr>
          <w:rFonts w:ascii="Times New Roman" w:hAnsi="Times New Roman"/>
          <w:b/>
          <w:sz w:val="28"/>
          <w:szCs w:val="28"/>
        </w:rPr>
        <w:t>УСТАНОВИЛ:</w:t>
      </w:r>
    </w:p>
    <w:p w:rsidR="00000000" w:rsidRPr="002E5E4B" w:rsidRDefault="00000000" w:rsidP="001165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Pr="002E5E4B" w:rsidRDefault="00000000" w:rsidP="00C5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E4B">
        <w:rPr>
          <w:rFonts w:ascii="Times New Roman" w:hAnsi="Times New Roman"/>
          <w:sz w:val="28"/>
          <w:szCs w:val="28"/>
        </w:rPr>
        <w:t xml:space="preserve">Служба пробации Есильского района ДУИС по городу Нур-Султана обратилась в суд с представлением о замене ограничения свободы на лишение свободы в отношении осужденного </w:t>
      </w:r>
      <w:r w:rsidR="00CA002D">
        <w:rPr>
          <w:rFonts w:ascii="Times New Roman" w:hAnsi="Times New Roman"/>
          <w:sz w:val="28"/>
          <w:szCs w:val="28"/>
          <w:lang w:val="en-US"/>
        </w:rPr>
        <w:t>A</w:t>
      </w:r>
      <w:r w:rsidRPr="002E5E4B">
        <w:rPr>
          <w:rFonts w:ascii="Times New Roman" w:hAnsi="Times New Roman"/>
          <w:sz w:val="28"/>
          <w:szCs w:val="28"/>
        </w:rPr>
        <w:t xml:space="preserve">, мотивируя тем, что 25 марта 2021 года был поставлен на учет, где ему были разъяснены установленный порядок и условия отбывания наказания в виде ограничения свободы. Однако, несмотря на это, осужденный нарушает обязанности, возложенные на него судом. Так, 29 сентября 2021 года привлечен к административной ответственности по ст. 434 ч.1 КоАП, за </w:t>
      </w:r>
      <w:r w:rsidRPr="002E5E4B">
        <w:rPr>
          <w:rFonts w:ascii="Times New Roman" w:hAnsi="Times New Roman"/>
          <w:sz w:val="28"/>
          <w:szCs w:val="28"/>
        </w:rPr>
        <w:t>мелкое хулиганство, то есть за нецензурную брань в общественных местах (в кафе) к штрафу, который не оплачен; 4 ноября 2021 года отсутствовал по месту жительства в 22:21 часов; 5 января 2022 года привлечен к административной ответств</w:t>
      </w:r>
      <w:r w:rsidRPr="002E5E4B">
        <w:rPr>
          <w:rFonts w:ascii="Times New Roman" w:hAnsi="Times New Roman"/>
          <w:sz w:val="28"/>
          <w:szCs w:val="28"/>
        </w:rPr>
        <w:t xml:space="preserve">енности по ст. 440 ч.1 КоАП, за появление в общественном месте </w:t>
      </w:r>
      <w:r>
        <w:rPr>
          <w:rFonts w:ascii="Times New Roman" w:hAnsi="Times New Roman"/>
          <w:sz w:val="28"/>
          <w:szCs w:val="28"/>
        </w:rPr>
        <w:t>в</w:t>
      </w:r>
      <w:r w:rsidRPr="002E5E4B">
        <w:rPr>
          <w:rFonts w:ascii="Times New Roman" w:hAnsi="Times New Roman"/>
          <w:sz w:val="28"/>
          <w:szCs w:val="28"/>
        </w:rPr>
        <w:t xml:space="preserve"> состоянии алкогольного опьянения. За </w:t>
      </w:r>
      <w:r w:rsidRPr="002E5E4B">
        <w:rPr>
          <w:rFonts w:ascii="Times New Roman" w:hAnsi="Times New Roman"/>
          <w:sz w:val="28"/>
          <w:szCs w:val="28"/>
        </w:rPr>
        <w:t xml:space="preserve">данные нарушения были вынесены предупреждения о замене ограничения </w:t>
      </w:r>
      <w:r w:rsidRPr="002E5E4B">
        <w:rPr>
          <w:rFonts w:ascii="Times New Roman" w:hAnsi="Times New Roman"/>
          <w:sz w:val="28"/>
          <w:szCs w:val="28"/>
        </w:rPr>
        <w:lastRenderedPageBreak/>
        <w:t>свободы на лишение свободы. Тем самым, осужденный злостно уклоняется от отбывания наказания в виде ограничения свободы.</w:t>
      </w:r>
    </w:p>
    <w:p w:rsidR="00000000" w:rsidRPr="002E5E4B" w:rsidRDefault="00000000" w:rsidP="001165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4B">
        <w:rPr>
          <w:rFonts w:ascii="Times New Roman" w:hAnsi="Times New Roman"/>
          <w:color w:val="000000" w:themeColor="text1"/>
          <w:sz w:val="28"/>
          <w:szCs w:val="28"/>
        </w:rPr>
        <w:t>В судебном заседании инспектор Службы пробации представление поддержал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E5E4B">
        <w:rPr>
          <w:rFonts w:ascii="Times New Roman" w:hAnsi="Times New Roman"/>
          <w:color w:val="000000" w:themeColor="text1"/>
          <w:sz w:val="28"/>
          <w:szCs w:val="28"/>
        </w:rPr>
        <w:t xml:space="preserve">, ссылаясь на доводы указанные в </w:t>
      </w:r>
      <w:r w:rsidRPr="002E5E4B">
        <w:rPr>
          <w:rFonts w:ascii="Times New Roman" w:hAnsi="Times New Roman"/>
          <w:color w:val="000000" w:themeColor="text1"/>
          <w:sz w:val="28"/>
          <w:szCs w:val="28"/>
          <w:lang w:val="kk-KZ"/>
        </w:rPr>
        <w:t>нем</w:t>
      </w:r>
      <w:r w:rsidRPr="002E5E4B">
        <w:rPr>
          <w:rFonts w:ascii="Times New Roman" w:hAnsi="Times New Roman"/>
          <w:color w:val="000000" w:themeColor="text1"/>
          <w:sz w:val="28"/>
          <w:szCs w:val="28"/>
        </w:rPr>
        <w:t xml:space="preserve">. С представлением обращаются впервые. </w:t>
      </w:r>
    </w:p>
    <w:p w:rsidR="00000000" w:rsidRPr="002E5E4B" w:rsidRDefault="00000000" w:rsidP="00116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E4B">
        <w:rPr>
          <w:rFonts w:ascii="Times New Roman" w:hAnsi="Times New Roman"/>
          <w:color w:val="000000" w:themeColor="text1"/>
          <w:sz w:val="28"/>
          <w:szCs w:val="28"/>
        </w:rPr>
        <w:t xml:space="preserve">Осужденный </w:t>
      </w:r>
      <w:r w:rsidR="00CA002D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2E5E4B">
        <w:rPr>
          <w:rFonts w:ascii="Times New Roman" w:hAnsi="Times New Roman"/>
          <w:color w:val="000000" w:themeColor="text1"/>
          <w:sz w:val="28"/>
          <w:szCs w:val="28"/>
        </w:rPr>
        <w:t xml:space="preserve"> просил суд не заменять наказание на лишение свободы, </w:t>
      </w:r>
      <w:r w:rsidRPr="002E5E4B">
        <w:rPr>
          <w:rFonts w:ascii="Times New Roman" w:hAnsi="Times New Roman"/>
          <w:sz w:val="28"/>
          <w:szCs w:val="28"/>
        </w:rPr>
        <w:t xml:space="preserve">при этом вину по совершенным нарушениям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E5E4B">
        <w:rPr>
          <w:rFonts w:ascii="Times New Roman" w:hAnsi="Times New Roman"/>
          <w:sz w:val="28"/>
          <w:szCs w:val="28"/>
        </w:rPr>
        <w:t xml:space="preserve">признал полностью и показал, что </w:t>
      </w:r>
      <w:r>
        <w:rPr>
          <w:rFonts w:ascii="Times New Roman" w:hAnsi="Times New Roman"/>
          <w:sz w:val="28"/>
          <w:szCs w:val="28"/>
        </w:rPr>
        <w:t>29.09.2021  года просто зашел поздороваться с друзьями в кафе, а они не заплатили за счет, а администратор кафе подошла к нему, чтобы он оплатил; 4 ноября 2021 года он на</w:t>
      </w:r>
      <w:r>
        <w:rPr>
          <w:rFonts w:ascii="Times New Roman" w:hAnsi="Times New Roman"/>
          <w:sz w:val="28"/>
          <w:szCs w:val="28"/>
        </w:rPr>
        <w:t xml:space="preserve">ходился дома, в комнате матери уснул, так как дома были гости, а сестра не знала об этом и сказала, что его нет дома; 5 января 2022 года он был трезвый, просто проходил дорогу, шел на рынок за строительными материалами, и его задержали сотрудники полиции, </w:t>
      </w:r>
      <w:r>
        <w:rPr>
          <w:rFonts w:ascii="Times New Roman" w:hAnsi="Times New Roman"/>
          <w:sz w:val="28"/>
          <w:szCs w:val="28"/>
        </w:rPr>
        <w:t xml:space="preserve">никакого освидетельствования не проходил; в настоящее время прошел принудительный курс лечения по поводу алкоголизма, впредь </w:t>
      </w:r>
      <w:r w:rsidRPr="002E5E4B">
        <w:rPr>
          <w:rFonts w:ascii="Times New Roman" w:hAnsi="Times New Roman"/>
          <w:sz w:val="28"/>
          <w:szCs w:val="28"/>
        </w:rPr>
        <w:t xml:space="preserve">обязуется не нарушать порядок и условия отбывания наказания, просит дать ему шанс на исправление, обязуется оплатить </w:t>
      </w:r>
      <w:r>
        <w:rPr>
          <w:rFonts w:ascii="Times New Roman" w:hAnsi="Times New Roman"/>
          <w:sz w:val="28"/>
          <w:szCs w:val="28"/>
        </w:rPr>
        <w:t>штрафы</w:t>
      </w:r>
      <w:r w:rsidRPr="002E5E4B">
        <w:rPr>
          <w:rFonts w:ascii="Times New Roman" w:hAnsi="Times New Roman"/>
          <w:sz w:val="28"/>
          <w:szCs w:val="28"/>
        </w:rPr>
        <w:t xml:space="preserve">. </w:t>
      </w:r>
    </w:p>
    <w:p w:rsidR="00000000" w:rsidRPr="002E5E4B" w:rsidRDefault="00000000" w:rsidP="001165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4B">
        <w:rPr>
          <w:rFonts w:ascii="Times New Roman" w:hAnsi="Times New Roman"/>
          <w:sz w:val="28"/>
          <w:szCs w:val="28"/>
        </w:rPr>
        <w:t>Выслушав пояснения осужденного</w:t>
      </w:r>
      <w:r w:rsidRPr="002E5E4B">
        <w:rPr>
          <w:rStyle w:val="FontStyle12"/>
          <w:bCs/>
          <w:sz w:val="28"/>
          <w:szCs w:val="28"/>
        </w:rPr>
        <w:t xml:space="preserve">, </w:t>
      </w:r>
      <w:r w:rsidRPr="002E5E4B">
        <w:rPr>
          <w:rFonts w:ascii="Times New Roman" w:hAnsi="Times New Roman"/>
          <w:sz w:val="28"/>
          <w:szCs w:val="28"/>
        </w:rPr>
        <w:t>представителя Службы пробации</w:t>
      </w:r>
      <w:r w:rsidRPr="002E5E4B">
        <w:rPr>
          <w:rFonts w:ascii="Times New Roman" w:hAnsi="Times New Roman"/>
          <w:color w:val="000000" w:themeColor="text1"/>
          <w:sz w:val="28"/>
          <w:szCs w:val="28"/>
        </w:rPr>
        <w:t>, адвоката, мнение прокурора</w:t>
      </w:r>
      <w:r w:rsidRPr="007977F8">
        <w:rPr>
          <w:rFonts w:ascii="Times New Roman" w:hAnsi="Times New Roman"/>
          <w:color w:val="000000" w:themeColor="text1"/>
          <w:sz w:val="28"/>
          <w:szCs w:val="28"/>
        </w:rPr>
        <w:t>, который просил удовлетворить представление,</w:t>
      </w:r>
      <w:r w:rsidRPr="002E5E4B">
        <w:rPr>
          <w:rFonts w:ascii="Times New Roman" w:hAnsi="Times New Roman"/>
          <w:color w:val="000000" w:themeColor="text1"/>
          <w:sz w:val="28"/>
          <w:szCs w:val="28"/>
        </w:rPr>
        <w:t xml:space="preserve"> изучив представленные материалы, суд приходит к следующим выводам.</w:t>
      </w:r>
    </w:p>
    <w:p w:rsidR="00000000" w:rsidRPr="002E5E4B" w:rsidRDefault="00000000" w:rsidP="00116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E4B">
        <w:rPr>
          <w:rFonts w:ascii="Times New Roman" w:hAnsi="Times New Roman"/>
          <w:sz w:val="28"/>
          <w:szCs w:val="28"/>
        </w:rPr>
        <w:t>Согласно с</w:t>
      </w:r>
      <w:r w:rsidRPr="002E5E4B">
        <w:rPr>
          <w:rFonts w:ascii="Times New Roman" w:hAnsi="Times New Roman"/>
          <w:color w:val="000000"/>
          <w:sz w:val="28"/>
          <w:szCs w:val="28"/>
        </w:rPr>
        <w:t>т. 44 ч. 3 УК в случае злостного уклонения от отбывания наказания лицом, осужденным к ограничению свободы, неотбытый срок ограничения свободы заменяется наказанием в виде лишения свободы на тот же срок.</w:t>
      </w:r>
    </w:p>
    <w:p w:rsidR="00000000" w:rsidRPr="002E5E4B" w:rsidRDefault="00000000" w:rsidP="00116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</w:pPr>
      <w:r w:rsidRPr="002E5E4B">
        <w:rPr>
          <w:rFonts w:ascii="Times New Roman" w:hAnsi="Times New Roman"/>
          <w:color w:val="000000"/>
          <w:sz w:val="28"/>
          <w:szCs w:val="28"/>
        </w:rPr>
        <w:t>В тоже время статьей 67 ч. 1, 2 УИК предусмотрено, что н</w:t>
      </w:r>
      <w:r w:rsidRPr="002E5E4B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арушением порядка и условий отбывания наказания в виде ограничения свободы являются: 1) неисполнение обязанностей, указанных в части первой ст. 66 настоящего Кодекса; 2) умышленное повреждение (порча) электронных средств слежения; 3) совершение административных правонарушений, посягающих на права личности, права несовершеннолетних, семейно-бытовые отношения, общественный порядок и нравственность, за совершение которых на осужденного наложено административное взыскание. </w:t>
      </w:r>
    </w:p>
    <w:p w:rsidR="00000000" w:rsidRPr="002E5E4B" w:rsidRDefault="00000000" w:rsidP="00116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</w:pPr>
      <w:r w:rsidRPr="002E5E4B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Злостными нарушениями отбывания наказания в виде </w:t>
      </w:r>
      <w:r w:rsidRPr="002E5E4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ограничения свободы являются: 1) повторное совершение в течение года нарушений, указанных в части первой настоящей статьи; 2) выезд за пределы Республики Казахстан; 3) </w:t>
      </w:r>
      <w:r w:rsidRPr="002E5E4B">
        <w:rPr>
          <w:rFonts w:ascii="Times New Roman" w:hAnsi="Times New Roman"/>
          <w:sz w:val="28"/>
          <w:szCs w:val="28"/>
        </w:rPr>
        <w:t xml:space="preserve">совершение осужденным уголовного правонарушения, в том числе повторного преступления, в случае, если досудебное производство прекращено на основании части первой </w:t>
      </w:r>
      <w:hyperlink r:id="rId6" w:anchor="z277" w:history="1">
        <w:r w:rsidRPr="002E5E4B">
          <w:rPr>
            <w:rStyle w:val="a9"/>
            <w:rFonts w:ascii="Times New Roman" w:hAnsi="Times New Roman"/>
            <w:sz w:val="28"/>
            <w:szCs w:val="28"/>
          </w:rPr>
          <w:t>статьи 65</w:t>
        </w:r>
      </w:hyperlink>
      <w:r w:rsidRPr="002E5E4B">
        <w:rPr>
          <w:rFonts w:ascii="Times New Roman" w:hAnsi="Times New Roman"/>
          <w:sz w:val="28"/>
          <w:szCs w:val="28"/>
        </w:rPr>
        <w:t xml:space="preserve">, частей первой и третьей </w:t>
      </w:r>
      <w:hyperlink r:id="rId7" w:anchor="z282" w:history="1">
        <w:r w:rsidRPr="002E5E4B">
          <w:rPr>
            <w:rStyle w:val="a9"/>
            <w:rFonts w:ascii="Times New Roman" w:hAnsi="Times New Roman"/>
            <w:sz w:val="28"/>
            <w:szCs w:val="28"/>
          </w:rPr>
          <w:t>статьи 68</w:t>
        </w:r>
      </w:hyperlink>
      <w:r w:rsidRPr="002E5E4B">
        <w:rPr>
          <w:rFonts w:ascii="Times New Roman" w:hAnsi="Times New Roman"/>
          <w:sz w:val="28"/>
          <w:szCs w:val="28"/>
        </w:rPr>
        <w:t xml:space="preserve">, частей второй и четвертой </w:t>
      </w:r>
      <w:hyperlink r:id="rId8" w:anchor="z336" w:history="1">
        <w:r w:rsidRPr="002E5E4B">
          <w:rPr>
            <w:rStyle w:val="a9"/>
            <w:rFonts w:ascii="Times New Roman" w:hAnsi="Times New Roman"/>
            <w:sz w:val="28"/>
            <w:szCs w:val="28"/>
          </w:rPr>
          <w:t>статьи 78</w:t>
        </w:r>
      </w:hyperlink>
      <w:r w:rsidRPr="002E5E4B">
        <w:rPr>
          <w:rFonts w:ascii="Times New Roman" w:hAnsi="Times New Roman"/>
          <w:sz w:val="28"/>
          <w:szCs w:val="28"/>
        </w:rPr>
        <w:t xml:space="preserve"> </w:t>
      </w:r>
      <w:r w:rsidRPr="002E5E4B">
        <w:rPr>
          <w:rFonts w:ascii="Times New Roman" w:hAnsi="Times New Roman"/>
          <w:sz w:val="28"/>
          <w:szCs w:val="28"/>
        </w:rPr>
        <w:lastRenderedPageBreak/>
        <w:t>Уголовного кодекса Республики Казахстан</w:t>
      </w:r>
      <w:r w:rsidRPr="002E5E4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; 4) отказ от выполнения законных требований, а равно оскорбление</w:t>
      </w:r>
      <w:r w:rsidRPr="002E5E4B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либо угроза применения насилия в отношении сотрудника службы пробации; 5) скрытие от пробационного контроля; 6) уклонение от выполнения принудительного труда без уважительных причин, указанных в подпункте 1) части третьей ст.60 настоящего Кодекса.</w:t>
      </w:r>
    </w:p>
    <w:p w:rsidR="00000000" w:rsidRPr="002E5E4B" w:rsidRDefault="00000000" w:rsidP="00116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E4B">
        <w:rPr>
          <w:rFonts w:ascii="Times New Roman" w:hAnsi="Times New Roman"/>
          <w:sz w:val="28"/>
          <w:szCs w:val="28"/>
        </w:rPr>
        <w:t xml:space="preserve">В данном случае, как видно из представленных материалов и было установлено в судебном заседании, </w:t>
      </w:r>
      <w:r w:rsidR="00CA002D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2E5E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5E4B">
        <w:rPr>
          <w:rFonts w:ascii="Times New Roman" w:hAnsi="Times New Roman"/>
          <w:sz w:val="28"/>
          <w:szCs w:val="28"/>
        </w:rPr>
        <w:t>осужден приговором суда по ст.</w:t>
      </w:r>
      <w:r w:rsidRPr="002E5E4B">
        <w:rPr>
          <w:rFonts w:ascii="Times New Roman" w:hAnsi="Times New Roman"/>
          <w:sz w:val="28"/>
          <w:szCs w:val="28"/>
        </w:rPr>
        <w:t>191 ч.</w:t>
      </w:r>
      <w:r w:rsidRPr="002E5E4B">
        <w:rPr>
          <w:rFonts w:ascii="Times New Roman" w:hAnsi="Times New Roman"/>
          <w:sz w:val="28"/>
          <w:szCs w:val="28"/>
        </w:rPr>
        <w:t xml:space="preserve">2 п.1,3 УК к </w:t>
      </w:r>
      <w:r w:rsidRPr="002E5E4B">
        <w:rPr>
          <w:rFonts w:ascii="Times New Roman" w:hAnsi="Times New Roman"/>
          <w:sz w:val="28"/>
          <w:szCs w:val="28"/>
        </w:rPr>
        <w:t xml:space="preserve">3 годам ограничения свободы, с установлением пробационного контроля. </w:t>
      </w:r>
      <w:r w:rsidRPr="002E5E4B">
        <w:rPr>
          <w:rFonts w:ascii="Times New Roman" w:hAnsi="Times New Roman"/>
          <w:sz w:val="28"/>
          <w:szCs w:val="28"/>
        </w:rPr>
        <w:t xml:space="preserve">25 </w:t>
      </w:r>
      <w:r w:rsidRPr="002E5E4B">
        <w:rPr>
          <w:rFonts w:ascii="Times New Roman" w:hAnsi="Times New Roman"/>
          <w:sz w:val="28"/>
          <w:szCs w:val="28"/>
        </w:rPr>
        <w:t xml:space="preserve">марта 2021 года был поставлен на учет в службу пробации </w:t>
      </w:r>
      <w:r w:rsidRPr="002E5E4B">
        <w:rPr>
          <w:rFonts w:ascii="Times New Roman" w:hAnsi="Times New Roman"/>
          <w:sz w:val="28"/>
          <w:szCs w:val="28"/>
        </w:rPr>
        <w:t xml:space="preserve">Есильского района ДУИС по городу Нур-Султана. </w:t>
      </w:r>
    </w:p>
    <w:p w:rsidR="00000000" w:rsidRPr="007977F8" w:rsidRDefault="00000000" w:rsidP="001165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4B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Pr="002E5E4B">
        <w:rPr>
          <w:rFonts w:ascii="Times New Roman" w:hAnsi="Times New Roman"/>
          <w:color w:val="000000" w:themeColor="text1"/>
          <w:sz w:val="28"/>
          <w:szCs w:val="28"/>
        </w:rPr>
        <w:t>11 апреля 202</w:t>
      </w:r>
      <w:r w:rsidRPr="002E5E4B">
        <w:rPr>
          <w:rFonts w:ascii="Times New Roman" w:hAnsi="Times New Roman"/>
          <w:color w:val="000000" w:themeColor="text1"/>
          <w:sz w:val="28"/>
          <w:szCs w:val="28"/>
        </w:rPr>
        <w:t xml:space="preserve">2 года осужденный </w:t>
      </w:r>
      <w:r w:rsidR="00CA002D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2E5E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77F8">
        <w:rPr>
          <w:rFonts w:ascii="Times New Roman" w:hAnsi="Times New Roman"/>
          <w:color w:val="000000" w:themeColor="text1"/>
          <w:sz w:val="28"/>
          <w:szCs w:val="28"/>
        </w:rPr>
        <w:t xml:space="preserve">отбыл </w:t>
      </w:r>
      <w:r w:rsidRPr="007977F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977F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7977F8">
        <w:rPr>
          <w:rFonts w:ascii="Times New Roman" w:hAnsi="Times New Roman"/>
          <w:color w:val="000000" w:themeColor="text1"/>
          <w:sz w:val="28"/>
          <w:szCs w:val="28"/>
          <w:lang w:val="kk-KZ"/>
        </w:rPr>
        <w:t>год 17 дней</w:t>
      </w:r>
      <w:r w:rsidRPr="007977F8">
        <w:rPr>
          <w:rFonts w:ascii="Times New Roman" w:hAnsi="Times New Roman"/>
          <w:color w:val="000000" w:themeColor="text1"/>
          <w:sz w:val="28"/>
          <w:szCs w:val="28"/>
        </w:rPr>
        <w:t xml:space="preserve">, неотбытый срок составляет 1 год </w:t>
      </w:r>
      <w:r w:rsidRPr="007977F8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7977F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месяцев </w:t>
      </w:r>
      <w:r w:rsidRPr="007977F8">
        <w:rPr>
          <w:rFonts w:ascii="Times New Roman" w:hAnsi="Times New Roman"/>
          <w:color w:val="000000" w:themeColor="text1"/>
          <w:sz w:val="28"/>
          <w:szCs w:val="28"/>
          <w:lang w:val="kk-KZ"/>
        </w:rPr>
        <w:t>13</w:t>
      </w:r>
      <w:r w:rsidRPr="007977F8">
        <w:rPr>
          <w:rFonts w:ascii="Times New Roman" w:hAnsi="Times New Roman"/>
          <w:color w:val="000000" w:themeColor="text1"/>
          <w:sz w:val="28"/>
          <w:szCs w:val="28"/>
        </w:rPr>
        <w:t xml:space="preserve"> дней. </w:t>
      </w:r>
    </w:p>
    <w:p w:rsidR="00000000" w:rsidRPr="007977F8" w:rsidRDefault="00000000" w:rsidP="001165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7F8">
        <w:rPr>
          <w:rFonts w:ascii="Times New Roman" w:hAnsi="Times New Roman"/>
          <w:color w:val="000000" w:themeColor="text1"/>
          <w:sz w:val="28"/>
          <w:szCs w:val="28"/>
        </w:rPr>
        <w:t>При этом, из пояснений осужденного следует, что прошел полный курс лечения по поводу алкоголизма,</w:t>
      </w:r>
      <w:r w:rsidRPr="007977F8">
        <w:rPr>
          <w:rFonts w:ascii="Times New Roman" w:hAnsi="Times New Roman"/>
          <w:color w:val="000000" w:themeColor="text1"/>
          <w:sz w:val="28"/>
          <w:szCs w:val="28"/>
        </w:rPr>
        <w:t xml:space="preserve"> во время проверки находился дома,</w:t>
      </w:r>
      <w:r w:rsidRPr="007977F8">
        <w:rPr>
          <w:rFonts w:ascii="Times New Roman" w:hAnsi="Times New Roman"/>
          <w:color w:val="000000" w:themeColor="text1"/>
          <w:sz w:val="28"/>
          <w:szCs w:val="28"/>
        </w:rPr>
        <w:t xml:space="preserve"> уснул. Впредь обязуется выполнять возложенные на него судом обязанности и не нарушать порядок отбывания наказания.  </w:t>
      </w:r>
    </w:p>
    <w:p w:rsidR="00000000" w:rsidRPr="002E5E4B" w:rsidRDefault="00000000" w:rsidP="00116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E4B">
        <w:rPr>
          <w:rFonts w:ascii="Times New Roman" w:hAnsi="Times New Roman"/>
          <w:sz w:val="28"/>
          <w:szCs w:val="28"/>
        </w:rPr>
        <w:t xml:space="preserve">Учитывая пояснения осужденного, а также, что служба пробации обращается в суд с данным представлением впервые, ранее </w:t>
      </w:r>
      <w:r w:rsidR="00CA002D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2E5E4B">
        <w:rPr>
          <w:rFonts w:ascii="Times New Roman" w:hAnsi="Times New Roman"/>
          <w:sz w:val="28"/>
          <w:szCs w:val="28"/>
        </w:rPr>
        <w:t xml:space="preserve"> наказание в виде лишения свободы не отбывал, к уголовной ответственности не привлекался,</w:t>
      </w:r>
      <w:r w:rsidRPr="002E5E4B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имеет постоянное место жительства</w:t>
      </w:r>
      <w:r w:rsidRPr="002E5E4B">
        <w:rPr>
          <w:rFonts w:ascii="Times New Roman" w:hAnsi="Times New Roman"/>
          <w:bCs/>
          <w:spacing w:val="-7"/>
          <w:sz w:val="28"/>
          <w:szCs w:val="28"/>
        </w:rPr>
        <w:t xml:space="preserve">, </w:t>
      </w:r>
      <w:r w:rsidRPr="002E5E4B">
        <w:rPr>
          <w:rFonts w:ascii="Times New Roman" w:hAnsi="Times New Roman"/>
          <w:bCs/>
          <w:spacing w:val="-7"/>
          <w:sz w:val="28"/>
          <w:szCs w:val="28"/>
        </w:rPr>
        <w:t xml:space="preserve">несовершеннолетнего ребенка, работает, </w:t>
      </w:r>
      <w:r w:rsidRPr="002E5E4B">
        <w:rPr>
          <w:rFonts w:ascii="Times New Roman" w:hAnsi="Times New Roman"/>
          <w:sz w:val="28"/>
          <w:szCs w:val="28"/>
        </w:rPr>
        <w:t xml:space="preserve">суд приходит к выводу, что указанные в представлении нарушения являются недостаточными для признания </w:t>
      </w:r>
      <w:r w:rsidR="00CA002D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2E5E4B">
        <w:rPr>
          <w:rFonts w:ascii="Times New Roman" w:hAnsi="Times New Roman"/>
          <w:sz w:val="28"/>
          <w:szCs w:val="28"/>
        </w:rPr>
        <w:t xml:space="preserve"> злостным нарушителем порядка отбывания наказания в виде ограничения свободы, поэтому представление подлежит отказу в удовлетворении</w:t>
      </w:r>
      <w:r w:rsidRPr="002E5E4B">
        <w:rPr>
          <w:rFonts w:ascii="Times New Roman" w:hAnsi="Times New Roman"/>
          <w:bCs/>
          <w:spacing w:val="-7"/>
          <w:sz w:val="28"/>
          <w:szCs w:val="28"/>
        </w:rPr>
        <w:t xml:space="preserve">. </w:t>
      </w:r>
    </w:p>
    <w:p w:rsidR="00000000" w:rsidRPr="002E5E4B" w:rsidRDefault="00000000" w:rsidP="00116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E4B">
        <w:rPr>
          <w:rFonts w:ascii="Times New Roman" w:hAnsi="Times New Roman"/>
          <w:sz w:val="28"/>
          <w:szCs w:val="28"/>
        </w:rPr>
        <w:t xml:space="preserve">Руководствуясь ст.ст. 476, 478 УПК РК, </w:t>
      </w:r>
      <w:r w:rsidRPr="002E5E4B">
        <w:rPr>
          <w:rFonts w:ascii="Times New Roman" w:hAnsi="Times New Roman"/>
          <w:b/>
          <w:sz w:val="28"/>
          <w:szCs w:val="28"/>
        </w:rPr>
        <w:t>суд</w:t>
      </w:r>
      <w:r w:rsidRPr="002E5E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Pr="002E5E4B" w:rsidRDefault="00000000" w:rsidP="001165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Pr="002E5E4B" w:rsidRDefault="00000000" w:rsidP="001165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5E4B">
        <w:rPr>
          <w:rFonts w:ascii="Times New Roman" w:hAnsi="Times New Roman"/>
          <w:b/>
          <w:sz w:val="28"/>
          <w:szCs w:val="28"/>
        </w:rPr>
        <w:t>ПОСТАНОВИЛ:</w:t>
      </w:r>
    </w:p>
    <w:p w:rsidR="00000000" w:rsidRPr="002E5E4B" w:rsidRDefault="00000000" w:rsidP="001165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Pr="002E5E4B" w:rsidRDefault="00000000" w:rsidP="0011654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E4B">
        <w:rPr>
          <w:rFonts w:ascii="Times New Roman" w:hAnsi="Times New Roman"/>
          <w:sz w:val="28"/>
          <w:szCs w:val="28"/>
        </w:rPr>
        <w:t xml:space="preserve">В удовлетворении представления Службы пробации </w:t>
      </w:r>
      <w:r w:rsidRPr="002E5E4B">
        <w:rPr>
          <w:rFonts w:ascii="Times New Roman" w:hAnsi="Times New Roman"/>
          <w:sz w:val="28"/>
          <w:szCs w:val="28"/>
        </w:rPr>
        <w:t xml:space="preserve">Есильского района ДУИС по городу Нур-Султана о замене наказания в виде ограничения свободы на лишение свободы в отношении осужденного </w:t>
      </w:r>
      <w:r w:rsidR="00CA002D">
        <w:rPr>
          <w:rFonts w:ascii="Times New Roman" w:hAnsi="Times New Roman"/>
          <w:sz w:val="28"/>
          <w:szCs w:val="28"/>
          <w:lang w:val="en-US"/>
        </w:rPr>
        <w:t>A</w:t>
      </w:r>
      <w:r w:rsidRPr="002E5E4B">
        <w:rPr>
          <w:rFonts w:ascii="Times New Roman" w:hAnsi="Times New Roman"/>
          <w:sz w:val="28"/>
          <w:szCs w:val="28"/>
        </w:rPr>
        <w:t xml:space="preserve"> – отказать. </w:t>
      </w:r>
    </w:p>
    <w:p w:rsidR="00000000" w:rsidRDefault="00000000" w:rsidP="002E5E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либо подано на него </w:t>
      </w:r>
      <w:r w:rsidRPr="005F1158">
        <w:rPr>
          <w:rFonts w:ascii="Times New Roman" w:hAnsi="Times New Roman"/>
          <w:sz w:val="28"/>
          <w:szCs w:val="28"/>
        </w:rPr>
        <w:t xml:space="preserve">ходатайство прокурора в течение пятнадцати суток со дня его провозглашения в судебную коллегию по уголовным делам суда города </w:t>
      </w:r>
      <w:r w:rsidRPr="005F1158">
        <w:rPr>
          <w:rStyle w:val="Tahoma"/>
          <w:rFonts w:ascii="Times New Roman" w:hAnsi="Times New Roman"/>
          <w:sz w:val="28"/>
          <w:szCs w:val="28"/>
        </w:rPr>
        <w:t>Нур-Султана</w:t>
      </w:r>
      <w:r w:rsidRPr="005F1158">
        <w:rPr>
          <w:rFonts w:ascii="Times New Roman" w:hAnsi="Times New Roman"/>
          <w:sz w:val="28"/>
          <w:szCs w:val="28"/>
        </w:rPr>
        <w:t xml:space="preserve"> через </w:t>
      </w:r>
      <w:r w:rsidRPr="005F1158">
        <w:rPr>
          <w:rFonts w:ascii="Times New Roman" w:hAnsi="Times New Roman"/>
          <w:sz w:val="28"/>
          <w:szCs w:val="28"/>
          <w:lang w:bidi="en-US"/>
        </w:rPr>
        <w:t>районный суд №2 Есильского района города</w:t>
      </w:r>
      <w:r w:rsidRPr="005F1158">
        <w:rPr>
          <w:rStyle w:val="Tahoma"/>
          <w:rFonts w:ascii="Times New Roman" w:hAnsi="Times New Roman"/>
          <w:sz w:val="28"/>
          <w:szCs w:val="28"/>
        </w:rPr>
        <w:t xml:space="preserve"> Нур-Султана</w:t>
      </w:r>
      <w:r w:rsidRPr="005F1158">
        <w:rPr>
          <w:rFonts w:ascii="Times New Roman" w:hAnsi="Times New Roman"/>
          <w:sz w:val="28"/>
          <w:szCs w:val="28"/>
          <w:lang w:bidi="en-US"/>
        </w:rPr>
        <w:t>.</w:t>
      </w:r>
    </w:p>
    <w:p w:rsidR="00000000" w:rsidRDefault="00000000" w:rsidP="002E5E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000000" w:rsidRPr="002E5E4B" w:rsidRDefault="00000000" w:rsidP="007977F8">
      <w:pPr>
        <w:pStyle w:val="2"/>
        <w:ind w:firstLine="708"/>
        <w:jc w:val="both"/>
        <w:rPr>
          <w:b/>
          <w:sz w:val="28"/>
          <w:szCs w:val="28"/>
        </w:rPr>
      </w:pPr>
      <w:r w:rsidRPr="002E5E4B">
        <w:rPr>
          <w:b/>
          <w:sz w:val="28"/>
          <w:szCs w:val="28"/>
        </w:rPr>
        <w:t xml:space="preserve">Судья </w:t>
      </w:r>
      <w:r w:rsidRPr="002E5E4B">
        <w:rPr>
          <w:b/>
          <w:sz w:val="28"/>
          <w:szCs w:val="28"/>
        </w:rPr>
        <w:tab/>
      </w:r>
      <w:r w:rsidRPr="002E5E4B">
        <w:rPr>
          <w:b/>
          <w:sz w:val="28"/>
          <w:szCs w:val="28"/>
        </w:rPr>
        <w:tab/>
      </w:r>
      <w:r w:rsidRPr="002E5E4B">
        <w:rPr>
          <w:b/>
          <w:sz w:val="28"/>
          <w:szCs w:val="28"/>
        </w:rPr>
        <w:tab/>
      </w:r>
      <w:r w:rsidRPr="002E5E4B">
        <w:rPr>
          <w:b/>
          <w:sz w:val="28"/>
          <w:szCs w:val="28"/>
        </w:rPr>
        <w:tab/>
      </w:r>
      <w:r w:rsidRPr="002E5E4B">
        <w:rPr>
          <w:b/>
          <w:sz w:val="28"/>
          <w:szCs w:val="28"/>
        </w:rPr>
        <w:tab/>
        <w:t xml:space="preserve">                              Мукушова А.С.</w:t>
      </w:r>
    </w:p>
    <w:p w:rsidR="00000000" w:rsidRPr="002E5E4B" w:rsidRDefault="00000000" w:rsidP="007977F8">
      <w:pPr>
        <w:pStyle w:val="a3"/>
        <w:tabs>
          <w:tab w:val="left" w:pos="709"/>
          <w:tab w:val="left" w:pos="47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E5E4B">
        <w:rPr>
          <w:b/>
          <w:sz w:val="28"/>
          <w:szCs w:val="28"/>
        </w:rPr>
        <w:t xml:space="preserve">Копия верна. </w:t>
      </w:r>
    </w:p>
    <w:p w:rsidR="00000000" w:rsidRPr="002E5E4B" w:rsidRDefault="00000000" w:rsidP="007977F8">
      <w:pPr>
        <w:pStyle w:val="2"/>
        <w:ind w:firstLine="708"/>
        <w:jc w:val="both"/>
        <w:rPr>
          <w:b/>
          <w:sz w:val="28"/>
          <w:szCs w:val="28"/>
        </w:rPr>
      </w:pPr>
      <w:r w:rsidRPr="002E5E4B">
        <w:rPr>
          <w:b/>
          <w:sz w:val="28"/>
          <w:szCs w:val="28"/>
        </w:rPr>
        <w:lastRenderedPageBreak/>
        <w:t xml:space="preserve">Судья </w:t>
      </w:r>
      <w:r w:rsidRPr="002E5E4B">
        <w:rPr>
          <w:b/>
          <w:sz w:val="28"/>
          <w:szCs w:val="28"/>
        </w:rPr>
        <w:tab/>
      </w:r>
      <w:r w:rsidRPr="002E5E4B">
        <w:rPr>
          <w:b/>
          <w:sz w:val="28"/>
          <w:szCs w:val="28"/>
        </w:rPr>
        <w:tab/>
      </w:r>
      <w:r w:rsidRPr="002E5E4B">
        <w:rPr>
          <w:b/>
          <w:sz w:val="28"/>
          <w:szCs w:val="28"/>
        </w:rPr>
        <w:tab/>
      </w:r>
      <w:r w:rsidRPr="002E5E4B">
        <w:rPr>
          <w:b/>
          <w:sz w:val="28"/>
          <w:szCs w:val="28"/>
        </w:rPr>
        <w:tab/>
      </w:r>
      <w:r w:rsidRPr="002E5E4B">
        <w:rPr>
          <w:b/>
          <w:sz w:val="28"/>
          <w:szCs w:val="28"/>
        </w:rPr>
        <w:tab/>
        <w:t xml:space="preserve">                              Мукушова А.С.</w:t>
      </w:r>
      <w:r w:rsidRPr="002E5E4B">
        <w:rPr>
          <w:b/>
          <w:sz w:val="28"/>
          <w:szCs w:val="28"/>
        </w:rPr>
        <w:br/>
      </w:r>
      <w:r w:rsidRPr="002E5E4B">
        <w:rPr>
          <w:b/>
          <w:noProof/>
          <w:sz w:val="28"/>
          <w:szCs w:val="28"/>
        </w:rPr>
        <w:drawing>
          <wp:inline distT="0" distB="0" distL="0" distR="0">
            <wp:extent cx="762000" cy="762000"/>
            <wp:effectExtent l="0" t="0" r="0" b="0"/>
            <wp:docPr id="100004" name="Рисунок 10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4B">
        <w:rPr>
          <w:b/>
          <w:noProof/>
          <w:sz w:val="28"/>
          <w:szCs w:val="28"/>
        </w:rPr>
        <w:drawing>
          <wp:inline distT="0" distB="0" distL="0" distR="0">
            <wp:extent cx="762000" cy="762000"/>
            <wp:effectExtent l="0" t="0" r="0" b="0"/>
            <wp:docPr id="100005" name="Рисунок 10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54B" w:rsidRPr="002E5E4B" w:rsidSect="004C1242">
      <w:headerReference w:type="default" r:id="rId11"/>
      <w:headerReference w:type="first" r:id="rId12"/>
      <w:pgSz w:w="11906" w:h="16838"/>
      <w:pgMar w:top="1418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2EBF" w:rsidRDefault="00372EBF">
      <w:pPr>
        <w:spacing w:after="0" w:line="240" w:lineRule="auto"/>
      </w:pPr>
      <w:r>
        <w:separator/>
      </w:r>
    </w:p>
  </w:endnote>
  <w:endnote w:type="continuationSeparator" w:id="0">
    <w:p w:rsidR="00372EBF" w:rsidRDefault="0037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2EBF" w:rsidRDefault="00372EBF">
      <w:pPr>
        <w:spacing w:after="0" w:line="240" w:lineRule="auto"/>
      </w:pPr>
      <w:r>
        <w:separator/>
      </w:r>
    </w:p>
  </w:footnote>
  <w:footnote w:type="continuationSeparator" w:id="0">
    <w:p w:rsidR="00372EBF" w:rsidRDefault="0037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899019"/>
      <w:docPartObj>
        <w:docPartGallery w:val="Page Numbers (Top of Page)"/>
        <w:docPartUnique/>
      </w:docPartObj>
    </w:sdtPr>
    <w:sdtContent>
      <w:p w:rsidR="00000000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00000" w:rsidRDefault="00000000">
    <w:pPr>
      <w:pStyle w:val="a7"/>
    </w:pPr>
  </w:p>
  <w:p w:rsidR="009F1672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5pt;margin-top:50pt;width:25pt;height:60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margin-left:11pt;margin-top:790pt;width:200pt;height:25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margin-left:7pt;margin-top:750pt;width:40pt;height:4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margin-left:120pt;margin-top:350pt;width:400pt;height:390pt;z-index:-251655168;mso-position-horizontal-relative:page;mso-position-vertical-relative:page">
          <v:imagedata r:id="rId4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7"/>
      <w:jc w:val="center"/>
    </w:pPr>
  </w:p>
  <w:p w:rsidR="00000000" w:rsidRDefault="000000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72"/>
    <w:rsid w:val="00372EBF"/>
    <w:rsid w:val="00410F38"/>
    <w:rsid w:val="009F1672"/>
    <w:rsid w:val="00CA002D"/>
    <w:rsid w:val="00E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ecimalSymbol w:val=","/>
  <w:listSeparator w:val=";"/>
  <w14:docId w14:val="0A7AB06D"/>
  <w15:docId w15:val="{37312C04-332D-4614-A017-48EA6A72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5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654B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11654B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1654B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11654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Без интервала Знак"/>
    <w:aliases w:val="14 TNR Знак,No Spacing1 Знак,No Spacing11 Знак,No Spacing_0 Знак,No Spacing_0_0 Знак,No Spacing_0_0_0 Знак,No Spacing_0_0_0_0 Знак,No Spacing_1 Знак,Айгерим Знак,Без интеБез интервала Знак,Без интервала1 Знак,Без интервала11 Знак"/>
    <w:basedOn w:val="a0"/>
    <w:link w:val="a6"/>
    <w:uiPriority w:val="1"/>
    <w:qFormat/>
    <w:locked/>
    <w:rsid w:val="0011654B"/>
    <w:rPr>
      <w:rFonts w:ascii="Times New Roman" w:hAnsi="Times New Roman" w:cs="Times New Roman"/>
      <w:sz w:val="24"/>
      <w:szCs w:val="24"/>
    </w:rPr>
  </w:style>
  <w:style w:type="paragraph" w:styleId="a6">
    <w:name w:val="No Spacing"/>
    <w:aliases w:val="14 TNR,No Spacing1,No Spacing11,No Spacing_0,No Spacing_0_0,No Spacing_0_0_0,No Spacing_0_0_0_0,No Spacing_1,Айгерим,Без интеБез интервала,Без интервала1,Без интервала11,Без интервала111,Без интервала2,МОЙ СТИЛЬ,Обя,мелкий,мой рабочий,свой"/>
    <w:link w:val="a5"/>
    <w:uiPriority w:val="1"/>
    <w:qFormat/>
    <w:rsid w:val="001165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11654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16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54B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11654B"/>
    <w:rPr>
      <w:color w:val="0000FF"/>
      <w:u w:val="single"/>
    </w:rPr>
  </w:style>
  <w:style w:type="character" w:customStyle="1" w:styleId="Tahoma">
    <w:name w:val="Основной текст + Tahoma"/>
    <w:aliases w:val="Интервал 0 pt"/>
    <w:basedOn w:val="a0"/>
    <w:rsid w:val="002E5E4B"/>
    <w:rPr>
      <w:rFonts w:ascii="Tahoma" w:eastAsia="Tahoma" w:hAnsi="Tahoma" w:cs="Tahoma" w:hint="default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4000002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1400000226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40000022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МУКУШОВА АСЕЛЬ САГИДУЛЛАЕВНА</dc:creator>
  <cp:lastModifiedBy>Zhanar Kenbeilova</cp:lastModifiedBy>
  <cp:revision>15</cp:revision>
  <cp:lastPrinted>2022-04-11T06:02:00Z</cp:lastPrinted>
  <dcterms:created xsi:type="dcterms:W3CDTF">2022-04-07T12:16:00Z</dcterms:created>
  <dcterms:modified xsi:type="dcterms:W3CDTF">2023-08-22T09:34:00Z</dcterms:modified>
</cp:coreProperties>
</file>